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Untertitel"/>
        <w:jc w:val="center"/>
      </w:pPr>
    </w:p>
    <w:p>
      <w:pPr>
        <w:pStyle w:val="Untertitel"/>
        <w:jc w:val="center"/>
      </w:pPr>
    </w:p>
    <w:p>
      <w:pPr>
        <w:pStyle w:val="Untertitel"/>
        <w:jc w:val="center"/>
        <w:rPr>
          <w:b w:val="0"/>
          <w:bCs w:val="0"/>
        </w:rPr>
      </w:pPr>
      <w:r>
        <w:rPr>
          <w:b w:val="0"/>
          <w:bCs w:val="0"/>
          <w:rtl w:val="0"/>
          <w:lang w:val="de-DE"/>
        </w:rPr>
        <w:t>Weingut Blankenhorn</w:t>
      </w:r>
      <w:r>
        <w:rPr>
          <w:b w:val="0"/>
          <w:bCs w:val="0"/>
        </w:rPr>
        <w:drawing xmlns:a="http://schemas.openxmlformats.org/drawingml/2006/main">
          <wp:anchor distT="152400" distB="152400" distL="152400" distR="152400" simplePos="0" relativeHeight="251659264" behindDoc="0" locked="0" layoutInCell="1" allowOverlap="1">
            <wp:simplePos x="0" y="0"/>
            <wp:positionH relativeFrom="margin">
              <wp:posOffset>1699243</wp:posOffset>
            </wp:positionH>
            <wp:positionV relativeFrom="page">
              <wp:posOffset>1031142</wp:posOffset>
            </wp:positionV>
            <wp:extent cx="2705133" cy="1605375"/>
            <wp:effectExtent l="0" t="0" r="0" b="0"/>
            <wp:wrapTopAndBottom distT="152400" distB="152400"/>
            <wp:docPr id="1073741825" name="officeArt object" descr="Blankenhorn_Logo - Kopie.jpg"/>
            <wp:cNvGraphicFramePr/>
            <a:graphic xmlns:a="http://schemas.openxmlformats.org/drawingml/2006/main">
              <a:graphicData uri="http://schemas.openxmlformats.org/drawingml/2006/picture">
                <pic:pic xmlns:pic="http://schemas.openxmlformats.org/drawingml/2006/picture">
                  <pic:nvPicPr>
                    <pic:cNvPr id="1073741825" name="Blankenhorn_Logo - Kopie.jpg" descr="Blankenhorn_Logo - Kopie.jpg"/>
                    <pic:cNvPicPr>
                      <a:picLocks noChangeAspect="1"/>
                    </pic:cNvPicPr>
                  </pic:nvPicPr>
                  <pic:blipFill>
                    <a:blip r:embed="rId4">
                      <a:extLst/>
                    </a:blip>
                    <a:stretch>
                      <a:fillRect/>
                    </a:stretch>
                  </pic:blipFill>
                  <pic:spPr>
                    <a:xfrm>
                      <a:off x="0" y="0"/>
                      <a:ext cx="2705133" cy="1605375"/>
                    </a:xfrm>
                    <a:prstGeom prst="rect">
                      <a:avLst/>
                    </a:prstGeom>
                    <a:ln w="12700" cap="flat">
                      <a:noFill/>
                      <a:miter lim="400000"/>
                    </a:ln>
                    <a:effectLst/>
                  </pic:spPr>
                </pic:pic>
              </a:graphicData>
            </a:graphic>
          </wp:anchor>
        </w:drawing>
      </w:r>
    </w:p>
    <w:p>
      <w:pPr>
        <w:pStyle w:val="Untertitel"/>
        <w:jc w:val="center"/>
        <w:rPr>
          <w:rFonts w:ascii="Helvetica" w:cs="Helvetica" w:hAnsi="Helvetica" w:eastAsia="Helvetica"/>
          <w:b w:val="0"/>
          <w:bCs w:val="0"/>
        </w:rPr>
      </w:pPr>
      <w:r>
        <w:rPr>
          <w:rFonts w:ascii="Helvetica" w:hAnsi="Helvetica"/>
          <w:b w:val="0"/>
          <w:bCs w:val="0"/>
          <w:rtl w:val="0"/>
          <w:lang w:val="de-DE"/>
        </w:rPr>
        <w:t>Weinkultur seit 1847</w:t>
      </w:r>
    </w:p>
    <w:p>
      <w:pPr>
        <w:pStyle w:val="Untertitel"/>
        <w:jc w:val="center"/>
        <w:rPr>
          <w:rFonts w:ascii="Arial" w:cs="Arial" w:hAnsi="Arial" w:eastAsia="Arial"/>
          <w:b w:val="0"/>
          <w:bCs w:val="0"/>
        </w:rPr>
      </w:pPr>
      <w:r>
        <w:rPr>
          <w:rFonts w:ascii="Helvetica" w:hAnsi="Helvetica"/>
          <w:b w:val="0"/>
          <w:bCs w:val="0"/>
          <w:rtl w:val="0"/>
          <w:lang w:val="de-DE"/>
        </w:rPr>
        <w:t>Sorgsames Handwerk, intensiver Zeiteinsatz und die Selektion nur der besten Trauben</w:t>
      </w:r>
    </w:p>
    <w:p>
      <w:pPr>
        <w:pStyle w:val="Text A"/>
      </w:pPr>
    </w:p>
    <w:p>
      <w:pPr>
        <w:pStyle w:val="Text A"/>
      </w:pPr>
    </w:p>
    <w:p>
      <w:pPr>
        <w:pStyle w:val="Text A"/>
      </w:pPr>
    </w:p>
    <w:p>
      <w:pPr>
        <w:pStyle w:val="Text A"/>
      </w:pPr>
      <w:r>
        <w:rPr>
          <w:rFonts w:cs="Arial Unicode MS" w:eastAsia="Arial Unicode MS"/>
          <w:rtl w:val="0"/>
          <w:lang w:val="de-DE"/>
        </w:rPr>
        <w:t>Sehr gehrte Damen und Herren</w:t>
      </w:r>
    </w:p>
    <w:p>
      <w:pPr>
        <w:pStyle w:val="Text A"/>
        <w:rPr>
          <w:sz w:val="32"/>
          <w:szCs w:val="32"/>
        </w:rPr>
      </w:pPr>
    </w:p>
    <w:p>
      <w:pPr>
        <w:pStyle w:val="Text A"/>
        <w:rPr>
          <w:lang w:val="de-DE"/>
        </w:rPr>
      </w:pPr>
      <w:r>
        <w:rPr>
          <w:rFonts w:cs="Arial Unicode MS" w:eastAsia="Arial Unicode MS"/>
          <w:rtl w:val="0"/>
          <w:lang w:val="de-DE"/>
        </w:rPr>
        <w:t xml:space="preserve">Hier finden Sie </w:t>
      </w:r>
      <w:r>
        <w:rPr>
          <w:rFonts w:cs="Arial Unicode MS" w:eastAsia="Arial Unicode MS"/>
          <w:rtl w:val="0"/>
          <w:lang w:val="de-DE"/>
        </w:rPr>
        <w:t>Texte und Textbausteine</w:t>
      </w:r>
      <w:r>
        <w:rPr>
          <w:rFonts w:cs="Arial Unicode MS" w:eastAsia="Arial Unicode MS"/>
          <w:rtl w:val="0"/>
          <w:lang w:val="de-DE"/>
        </w:rPr>
        <w:t>, die Sie f</w:t>
      </w:r>
      <w:r>
        <w:rPr>
          <w:rFonts w:cs="Arial Unicode MS" w:eastAsia="Arial Unicode MS" w:hint="default"/>
          <w:rtl w:val="0"/>
          <w:lang w:val="de-DE"/>
        </w:rPr>
        <w:t>ü</w:t>
      </w:r>
      <w:r>
        <w:rPr>
          <w:rFonts w:cs="Arial Unicode MS" w:eastAsia="Arial Unicode MS"/>
          <w:rtl w:val="0"/>
          <w:lang w:val="de-DE"/>
        </w:rPr>
        <w:t xml:space="preserve">r </w:t>
      </w:r>
      <w:r>
        <w:rPr>
          <w:rFonts w:cs="Arial Unicode MS" w:eastAsia="Arial Unicode MS"/>
          <w:rtl w:val="0"/>
          <w:lang w:val="de-DE"/>
        </w:rPr>
        <w:t>Ihre</w:t>
      </w:r>
      <w:r>
        <w:rPr>
          <w:rFonts w:cs="Arial Unicode MS" w:eastAsia="Arial Unicode MS"/>
          <w:rtl w:val="0"/>
          <w:lang w:val="de-DE"/>
        </w:rPr>
        <w:t xml:space="preserve"> Berichterstattung verwenden </w:t>
      </w:r>
      <w:r>
        <w:rPr>
          <w:rFonts w:cs="Arial Unicode MS" w:eastAsia="Arial Unicode MS"/>
          <w:rtl w:val="0"/>
          <w:lang w:val="de-DE"/>
        </w:rPr>
        <w:t>und dabei gern individuell anpassen k</w:t>
      </w:r>
      <w:r>
        <w:rPr>
          <w:rFonts w:cs="Arial Unicode MS" w:eastAsia="Arial Unicode MS" w:hint="default"/>
          <w:rtl w:val="0"/>
          <w:lang w:val="de-DE"/>
        </w:rPr>
        <w:t>ö</w:t>
      </w:r>
      <w:r>
        <w:rPr>
          <w:rFonts w:cs="Arial Unicode MS" w:eastAsia="Arial Unicode MS"/>
          <w:rtl w:val="0"/>
          <w:lang w:val="de-DE"/>
        </w:rPr>
        <w:t>nnen.</w:t>
      </w:r>
    </w:p>
    <w:p>
      <w:pPr>
        <w:pStyle w:val="Text A"/>
        <w:rPr>
          <w:lang w:val="de-DE"/>
        </w:rPr>
      </w:pPr>
    </w:p>
    <w:p>
      <w:pPr>
        <w:pStyle w:val="Text A"/>
        <w:rPr>
          <w:lang w:val="de-DE"/>
        </w:rPr>
      </w:pPr>
      <w:r>
        <w:rPr>
          <w:rFonts w:cs="Arial Unicode MS" w:eastAsia="Arial Unicode MS"/>
          <w:rtl w:val="0"/>
          <w:lang w:val="de-DE"/>
        </w:rPr>
        <w:t xml:space="preserve">Weitere Informationen </w:t>
      </w:r>
      <w:r>
        <w:rPr>
          <w:rFonts w:cs="Arial Unicode MS" w:eastAsia="Arial Unicode MS"/>
          <w:rtl w:val="0"/>
          <w:lang w:val="de-DE"/>
        </w:rPr>
        <w:t>erhalten</w:t>
      </w:r>
      <w:r>
        <w:rPr>
          <w:rFonts w:cs="Arial Unicode MS" w:eastAsia="Arial Unicode MS"/>
          <w:rtl w:val="0"/>
          <w:lang w:val="de-DE"/>
        </w:rPr>
        <w:t xml:space="preserve"> </w:t>
      </w:r>
      <w:r>
        <w:rPr>
          <w:rFonts w:cs="Arial Unicode MS" w:eastAsia="Arial Unicode MS"/>
          <w:rtl w:val="0"/>
          <w:lang w:val="de-DE"/>
        </w:rPr>
        <w:t xml:space="preserve">Sie </w:t>
      </w:r>
      <w:r>
        <w:rPr>
          <w:rFonts w:cs="Arial Unicode MS" w:eastAsia="Arial Unicode MS"/>
          <w:rtl w:val="0"/>
          <w:lang w:val="de-DE"/>
        </w:rPr>
        <w:t>auf unserer Website (</w:t>
      </w:r>
      <w:r>
        <w:rPr>
          <w:rStyle w:val="Hyperlink.0"/>
        </w:rPr>
        <w:fldChar w:fldCharType="begin" w:fldLock="0"/>
      </w:r>
      <w:r>
        <w:rPr>
          <w:rStyle w:val="Hyperlink.0"/>
        </w:rPr>
        <w:instrText xml:space="preserve"> HYPERLINK "http://www.blankenhorn.de"</w:instrText>
      </w:r>
      <w:r>
        <w:rPr>
          <w:rStyle w:val="Hyperlink.0"/>
        </w:rPr>
        <w:fldChar w:fldCharType="separate" w:fldLock="0"/>
      </w:r>
      <w:r>
        <w:rPr>
          <w:rStyle w:val="Hyperlink.0"/>
          <w:rFonts w:cs="Arial Unicode MS" w:eastAsia="Arial Unicode MS"/>
          <w:rtl w:val="0"/>
          <w:lang w:val="de-DE"/>
        </w:rPr>
        <w:t>www.weingut-blankenhorn.de</w:t>
      </w:r>
      <w:r>
        <w:rPr/>
        <w:fldChar w:fldCharType="end" w:fldLock="0"/>
      </w:r>
      <w:r>
        <w:rPr>
          <w:rStyle w:val="Hyperlink.0"/>
          <w:rFonts w:cs="Arial Unicode MS" w:eastAsia="Arial Unicode MS"/>
          <w:rtl w:val="0"/>
        </w:rPr>
        <w:t>)</w:t>
      </w:r>
      <w:r>
        <w:rPr>
          <w:rFonts w:cs="Arial Unicode MS" w:eastAsia="Arial Unicode MS"/>
          <w:rtl w:val="0"/>
          <w:lang w:val="de-DE"/>
        </w:rPr>
        <w:t xml:space="preserve"> sowie </w:t>
      </w:r>
      <w:r>
        <w:rPr>
          <w:rFonts w:cs="Arial Unicode MS" w:eastAsia="Arial Unicode MS"/>
          <w:rtl w:val="0"/>
          <w:lang w:val="de-DE"/>
        </w:rPr>
        <w:t>im</w:t>
      </w:r>
      <w:r>
        <w:rPr>
          <w:rFonts w:cs="Arial Unicode MS" w:eastAsia="Arial Unicode MS"/>
          <w:rtl w:val="0"/>
          <w:lang w:val="de-DE"/>
        </w:rPr>
        <w:t xml:space="preserve"> Online-Shop </w:t>
      </w:r>
      <w:r>
        <w:rPr>
          <w:rFonts w:cs="Arial Unicode MS" w:eastAsia="Arial Unicode MS"/>
          <w:rtl w:val="0"/>
          <w:lang w:val="de-DE"/>
        </w:rPr>
        <w:t>(</w:t>
      </w:r>
      <w:r>
        <w:rPr>
          <w:rStyle w:val="Hyperlink.0"/>
        </w:rPr>
        <w:fldChar w:fldCharType="begin" w:fldLock="0"/>
      </w:r>
      <w:r>
        <w:rPr>
          <w:rStyle w:val="Hyperlink.0"/>
        </w:rPr>
        <w:instrText xml:space="preserve"> HYPERLINK "https://shop.weingut-blankenhorn.de"</w:instrText>
      </w:r>
      <w:r>
        <w:rPr>
          <w:rStyle w:val="Hyperlink.0"/>
        </w:rPr>
        <w:fldChar w:fldCharType="separate" w:fldLock="0"/>
      </w:r>
      <w:r>
        <w:rPr>
          <w:rStyle w:val="Hyperlink.0"/>
          <w:rFonts w:cs="Arial Unicode MS" w:eastAsia="Arial Unicode MS"/>
          <w:rtl w:val="0"/>
          <w:lang w:val="de-DE"/>
        </w:rPr>
        <w:t>shop.weingut-blankenhorn.de</w:t>
      </w:r>
      <w:r>
        <w:rPr/>
        <w:fldChar w:fldCharType="end" w:fldLock="0"/>
      </w:r>
      <w:r>
        <w:rPr>
          <w:rFonts w:cs="Arial Unicode MS" w:eastAsia="Arial Unicode MS"/>
          <w:rtl w:val="0"/>
          <w:lang w:val="de-DE"/>
        </w:rPr>
        <w:t xml:space="preserve">) </w:t>
      </w:r>
      <w:r>
        <w:rPr>
          <w:rFonts w:cs="Arial Unicode MS" w:eastAsia="Arial Unicode MS" w:hint="default"/>
          <w:rtl w:val="0"/>
          <w:lang w:val="de-DE"/>
        </w:rPr>
        <w:t xml:space="preserve">– </w:t>
      </w:r>
      <w:r>
        <w:rPr>
          <w:rFonts w:cs="Arial Unicode MS" w:eastAsia="Arial Unicode MS"/>
          <w:rtl w:val="0"/>
          <w:lang w:val="de-DE"/>
        </w:rPr>
        <w:t xml:space="preserve">dort sind </w:t>
      </w:r>
      <w:r>
        <w:rPr>
          <w:rFonts w:cs="Arial Unicode MS" w:eastAsia="Arial Unicode MS"/>
          <w:rtl w:val="0"/>
          <w:lang w:val="de-DE"/>
        </w:rPr>
        <w:t xml:space="preserve">etwa </w:t>
      </w:r>
      <w:r>
        <w:rPr>
          <w:rFonts w:cs="Arial Unicode MS" w:eastAsia="Arial Unicode MS"/>
          <w:rtl w:val="0"/>
          <w:lang w:val="de-DE"/>
        </w:rPr>
        <w:t>unsere Weine einzeln beschrieben.</w:t>
      </w:r>
      <w:r>
        <w:rPr>
          <w:rFonts w:cs="Arial Unicode MS" w:eastAsia="Arial Unicode MS"/>
          <w:rtl w:val="0"/>
          <w:lang w:val="de-DE"/>
        </w:rPr>
        <w:t xml:space="preserve"> Im Media-Bereich finden Sie zudem unsere Unternehmensbrosch</w:t>
      </w:r>
      <w:r>
        <w:rPr>
          <w:rFonts w:cs="Arial Unicode MS" w:eastAsia="Arial Unicode MS" w:hint="default"/>
          <w:rtl w:val="0"/>
          <w:lang w:val="de-DE"/>
        </w:rPr>
        <w:t>ü</w:t>
      </w:r>
      <w:r>
        <w:rPr>
          <w:rFonts w:cs="Arial Unicode MS" w:eastAsia="Arial Unicode MS"/>
          <w:rtl w:val="0"/>
          <w:lang w:val="de-DE"/>
        </w:rPr>
        <w:t>re, die Sie in deutscher oder englischer Version als PDF herunterladen k</w:t>
      </w:r>
      <w:r>
        <w:rPr>
          <w:rFonts w:cs="Arial Unicode MS" w:eastAsia="Arial Unicode MS" w:hint="default"/>
          <w:rtl w:val="0"/>
          <w:lang w:val="de-DE"/>
        </w:rPr>
        <w:t>ö</w:t>
      </w:r>
      <w:r>
        <w:rPr>
          <w:rFonts w:cs="Arial Unicode MS" w:eastAsia="Arial Unicode MS"/>
          <w:rtl w:val="0"/>
          <w:lang w:val="de-DE"/>
        </w:rPr>
        <w:t xml:space="preserve">nnen. </w:t>
      </w:r>
    </w:p>
    <w:p>
      <w:pPr>
        <w:pStyle w:val="Text A"/>
        <w:rPr>
          <w:lang w:val="de-DE"/>
        </w:rPr>
      </w:pPr>
    </w:p>
    <w:p>
      <w:pPr>
        <w:pStyle w:val="Text A"/>
        <w:rPr>
          <w:lang w:val="de-DE"/>
        </w:rPr>
      </w:pPr>
      <w:r>
        <w:rPr>
          <w:rFonts w:cs="Arial Unicode MS" w:eastAsia="Arial Unicode MS"/>
          <w:rtl w:val="0"/>
          <w:lang w:val="de-DE"/>
        </w:rPr>
        <w:t xml:space="preserve">Bei Fragen kontaktieren Sie uns </w:t>
      </w:r>
      <w:r>
        <w:rPr>
          <w:rFonts w:cs="Arial Unicode MS" w:eastAsia="Arial Unicode MS"/>
          <w:rtl w:val="0"/>
          <w:lang w:val="de-DE"/>
        </w:rPr>
        <w:t xml:space="preserve">gern </w:t>
      </w:r>
      <w:r>
        <w:rPr>
          <w:rFonts w:cs="Arial Unicode MS" w:eastAsia="Arial Unicode MS"/>
          <w:rtl w:val="0"/>
          <w:lang w:val="de-DE"/>
        </w:rPr>
        <w:t xml:space="preserve">unter: </w:t>
      </w:r>
      <w:r>
        <w:rPr>
          <w:rStyle w:val="Hyperlink.0"/>
        </w:rPr>
        <w:fldChar w:fldCharType="begin" w:fldLock="0"/>
      </w:r>
      <w:r>
        <w:rPr>
          <w:rStyle w:val="Hyperlink.0"/>
        </w:rPr>
        <w:instrText xml:space="preserve"> HYPERLINK "mailto:info@gutedel.de"</w:instrText>
      </w:r>
      <w:r>
        <w:rPr>
          <w:rStyle w:val="Hyperlink.0"/>
        </w:rPr>
        <w:fldChar w:fldCharType="separate" w:fldLock="0"/>
      </w:r>
      <w:r>
        <w:rPr>
          <w:rStyle w:val="Hyperlink.0"/>
          <w:rFonts w:cs="Arial Unicode MS" w:eastAsia="Arial Unicode MS"/>
          <w:rtl w:val="0"/>
          <w:lang w:val="de-DE"/>
        </w:rPr>
        <w:t>info@gutedel.de</w:t>
      </w:r>
      <w:r>
        <w:rPr/>
        <w:fldChar w:fldCharType="end" w:fldLock="0"/>
      </w:r>
    </w:p>
    <w:p>
      <w:pPr>
        <w:pStyle w:val="Text A"/>
      </w:pPr>
      <w:r>
        <w:rPr>
          <w:rFonts w:ascii="Arial Unicode MS" w:cs="Arial Unicode MS" w:hAnsi="Arial Unicode MS" w:eastAsia="Arial Unicode MS"/>
          <w:b w:val="0"/>
          <w:bCs w:val="0"/>
          <w:i w:val="0"/>
          <w:iCs w:val="0"/>
          <w:sz w:val="32"/>
          <w:szCs w:val="32"/>
          <w:lang w:val="de-DE"/>
        </w:rPr>
        <w:br w:type="page"/>
      </w:r>
    </w:p>
    <w:p>
      <w:pPr>
        <w:pStyle w:val="Untertitel A"/>
        <w:rPr>
          <w:sz w:val="32"/>
          <w:szCs w:val="32"/>
        </w:rPr>
      </w:pPr>
      <w:r>
        <w:rPr>
          <w:sz w:val="32"/>
          <w:szCs w:val="32"/>
          <w:rtl w:val="0"/>
          <w:lang w:val="de-DE"/>
        </w:rPr>
        <w:t>Zum Weingut (Kurzfassung)</w:t>
      </w:r>
    </w:p>
    <w:p>
      <w:pPr>
        <w:pStyle w:val="Text A"/>
        <w:rPr>
          <w:sz w:val="32"/>
          <w:szCs w:val="32"/>
        </w:rPr>
      </w:pPr>
    </w:p>
    <w:p>
      <w:pPr>
        <w:pStyle w:val="Text A"/>
        <w:rPr>
          <w:sz w:val="32"/>
          <w:szCs w:val="32"/>
        </w:rPr>
      </w:pPr>
      <w:r>
        <w:rPr>
          <w:sz w:val="32"/>
          <w:szCs w:val="32"/>
          <w:rtl w:val="0"/>
          <w:lang w:val="de-DE"/>
        </w:rPr>
        <w:t>Weingut Blankenhorn befindet sich im Ortskern von Schliengen im Markgr</w:t>
      </w:r>
      <w:r>
        <w:rPr>
          <w:sz w:val="32"/>
          <w:szCs w:val="32"/>
          <w:rtl w:val="0"/>
          <w:lang w:val="de-DE"/>
        </w:rPr>
        <w:t>ä</w:t>
      </w:r>
      <w:r>
        <w:rPr>
          <w:sz w:val="32"/>
          <w:szCs w:val="32"/>
          <w:rtl w:val="0"/>
          <w:lang w:val="de-DE"/>
        </w:rPr>
        <w:t xml:space="preserve">flerland </w:t>
      </w:r>
      <w:r>
        <w:rPr>
          <w:sz w:val="32"/>
          <w:szCs w:val="32"/>
          <w:rtl w:val="0"/>
          <w:lang w:val="de-DE"/>
        </w:rPr>
        <w:t xml:space="preserve">– </w:t>
      </w:r>
      <w:r>
        <w:rPr>
          <w:sz w:val="32"/>
          <w:szCs w:val="32"/>
          <w:rtl w:val="0"/>
          <w:lang w:val="de-DE"/>
        </w:rPr>
        <w:t>im Dreil</w:t>
      </w:r>
      <w:r>
        <w:rPr>
          <w:sz w:val="32"/>
          <w:szCs w:val="32"/>
          <w:rtl w:val="0"/>
        </w:rPr>
        <w:t>ä</w:t>
      </w:r>
      <w:r>
        <w:rPr>
          <w:sz w:val="32"/>
          <w:szCs w:val="32"/>
          <w:rtl w:val="0"/>
          <w:lang w:val="de-DE"/>
        </w:rPr>
        <w:t>ndereck von Deutschland, Frankreich und der Schweiz. Gegr</w:t>
      </w:r>
      <w:r>
        <w:rPr>
          <w:sz w:val="32"/>
          <w:szCs w:val="32"/>
          <w:rtl w:val="0"/>
          <w:lang w:val="de-DE"/>
        </w:rPr>
        <w:t>ü</w:t>
      </w:r>
      <w:r>
        <w:rPr>
          <w:sz w:val="32"/>
          <w:szCs w:val="32"/>
          <w:rtl w:val="0"/>
          <w:lang w:val="de-DE"/>
        </w:rPr>
        <w:t xml:space="preserve">ndet </w:t>
      </w:r>
      <w:r>
        <w:rPr>
          <w:sz w:val="32"/>
          <w:szCs w:val="32"/>
          <w:rtl w:val="0"/>
        </w:rPr>
        <w:t>1847</w:t>
      </w:r>
      <w:r>
        <w:rPr>
          <w:sz w:val="32"/>
          <w:szCs w:val="32"/>
          <w:rtl w:val="0"/>
          <w:lang w:val="de-DE"/>
        </w:rPr>
        <w:t xml:space="preserve"> von dem Schliengener Winzer Johann Friedrich Blankenhorn, f</w:t>
      </w:r>
      <w:r>
        <w:rPr>
          <w:sz w:val="32"/>
          <w:szCs w:val="32"/>
          <w:rtl w:val="0"/>
          <w:lang w:val="de-DE"/>
        </w:rPr>
        <w:t>ü</w:t>
      </w:r>
      <w:r>
        <w:rPr>
          <w:sz w:val="32"/>
          <w:szCs w:val="32"/>
          <w:rtl w:val="0"/>
          <w:lang w:val="de-DE"/>
        </w:rPr>
        <w:t>hrte Familie Blankenhorn das Weingut f</w:t>
      </w:r>
      <w:r>
        <w:rPr>
          <w:sz w:val="32"/>
          <w:szCs w:val="32"/>
          <w:rtl w:val="0"/>
          <w:lang w:val="de-DE"/>
        </w:rPr>
        <w:t>ü</w:t>
      </w:r>
      <w:r>
        <w:rPr>
          <w:sz w:val="32"/>
          <w:szCs w:val="32"/>
          <w:rtl w:val="0"/>
          <w:lang w:val="de-DE"/>
        </w:rPr>
        <w:t xml:space="preserve">nf Generationen lang. 2014 </w:t>
      </w:r>
      <w:r>
        <w:rPr>
          <w:sz w:val="32"/>
          <w:szCs w:val="32"/>
          <w:rtl w:val="0"/>
          <w:lang w:val="de-DE"/>
        </w:rPr>
        <w:t>ü</w:t>
      </w:r>
      <w:r>
        <w:rPr>
          <w:sz w:val="32"/>
          <w:szCs w:val="32"/>
          <w:rtl w:val="0"/>
          <w:lang w:val="de-DE"/>
        </w:rPr>
        <w:t>bernahm Martin M</w:t>
      </w:r>
      <w:r>
        <w:rPr>
          <w:sz w:val="32"/>
          <w:szCs w:val="32"/>
          <w:rtl w:val="0"/>
          <w:lang w:val="de-DE"/>
        </w:rPr>
        <w:t>ä</w:t>
      </w:r>
      <w:r>
        <w:rPr>
          <w:sz w:val="32"/>
          <w:szCs w:val="32"/>
          <w:rtl w:val="0"/>
          <w:lang w:val="de-DE"/>
        </w:rPr>
        <w:t>nner, der den Betrieb umfassend und sorgsam restaurierte und neustrukturierte. (ca. 380 Zeichen)</w:t>
      </w:r>
    </w:p>
    <w:p>
      <w:pPr>
        <w:pStyle w:val="Text A"/>
        <w:rPr>
          <w:sz w:val="32"/>
          <w:szCs w:val="32"/>
        </w:rPr>
      </w:pPr>
    </w:p>
    <w:p>
      <w:pPr>
        <w:pStyle w:val="Text A"/>
        <w:rPr>
          <w:sz w:val="32"/>
          <w:szCs w:val="32"/>
        </w:rPr>
      </w:pPr>
      <w:r>
        <w:rPr>
          <w:sz w:val="32"/>
          <w:szCs w:val="32"/>
          <w:rtl w:val="0"/>
          <w:lang w:val="de-DE"/>
        </w:rPr>
        <w:t>Weingut Blankenhorn pflegt die Markgr</w:t>
      </w:r>
      <w:r>
        <w:rPr>
          <w:sz w:val="32"/>
          <w:szCs w:val="32"/>
          <w:rtl w:val="0"/>
          <w:lang w:val="de-DE"/>
        </w:rPr>
        <w:t>ä</w:t>
      </w:r>
      <w:r>
        <w:rPr>
          <w:sz w:val="32"/>
          <w:szCs w:val="32"/>
          <w:rtl w:val="0"/>
          <w:lang w:val="de-DE"/>
        </w:rPr>
        <w:t>fler Rebsorte Gutedel und arbeitet ihr vielschichtiges, oft untersch</w:t>
      </w:r>
      <w:r>
        <w:rPr>
          <w:sz w:val="32"/>
          <w:szCs w:val="32"/>
          <w:rtl w:val="0"/>
          <w:lang w:val="de-DE"/>
        </w:rPr>
        <w:t>ä</w:t>
      </w:r>
      <w:r>
        <w:rPr>
          <w:sz w:val="32"/>
          <w:szCs w:val="32"/>
          <w:rtl w:val="0"/>
          <w:lang w:val="de-DE"/>
        </w:rPr>
        <w:t>tztes Potenzial heraus: v</w:t>
      </w:r>
      <w:r>
        <w:rPr>
          <w:sz w:val="32"/>
          <w:szCs w:val="32"/>
          <w:rtl w:val="0"/>
          <w:lang w:val="da-DK"/>
        </w:rPr>
        <w:t>om s</w:t>
      </w:r>
      <w:r>
        <w:rPr>
          <w:sz w:val="32"/>
          <w:szCs w:val="32"/>
          <w:rtl w:val="0"/>
        </w:rPr>
        <w:t>ü</w:t>
      </w:r>
      <w:r>
        <w:rPr>
          <w:sz w:val="32"/>
          <w:szCs w:val="32"/>
          <w:rtl w:val="0"/>
          <w:lang w:val="de-DE"/>
        </w:rPr>
        <w:t>ffigen Gutswein bis zum erstklassigen Lagenwein unverwechselbarer Individualit</w:t>
      </w:r>
      <w:r>
        <w:rPr>
          <w:sz w:val="32"/>
          <w:szCs w:val="32"/>
          <w:rtl w:val="0"/>
        </w:rPr>
        <w:t>ä</w:t>
      </w:r>
      <w:r>
        <w:rPr>
          <w:sz w:val="32"/>
          <w:szCs w:val="32"/>
          <w:rtl w:val="0"/>
        </w:rPr>
        <w:t xml:space="preserve">t. </w:t>
      </w:r>
      <w:r>
        <w:rPr>
          <w:sz w:val="32"/>
          <w:szCs w:val="32"/>
          <w:rtl w:val="0"/>
          <w:lang w:val="de-DE"/>
        </w:rPr>
        <w:t>Mit derselben Leidenschaft pflegen wir die</w:t>
      </w:r>
      <w:r>
        <w:rPr>
          <w:sz w:val="32"/>
          <w:szCs w:val="32"/>
          <w:rtl w:val="0"/>
          <w:lang w:val="en-US"/>
        </w:rPr>
        <w:t xml:space="preserve"> gro</w:t>
      </w:r>
      <w:r>
        <w:rPr>
          <w:sz w:val="32"/>
          <w:szCs w:val="32"/>
          <w:rtl w:val="0"/>
          <w:lang w:val="de-DE"/>
        </w:rPr>
        <w:t>ß</w:t>
      </w:r>
      <w:r>
        <w:rPr>
          <w:sz w:val="32"/>
          <w:szCs w:val="32"/>
          <w:rtl w:val="0"/>
          <w:lang w:val="de-DE"/>
        </w:rPr>
        <w:t xml:space="preserve">en Burgunder- und </w:t>
      </w:r>
      <w:r>
        <w:rPr>
          <w:sz w:val="32"/>
          <w:szCs w:val="32"/>
          <w:rtl w:val="0"/>
          <w:lang w:val="fr-FR"/>
        </w:rPr>
        <w:t>Bordeauxsorten, die</w:t>
      </w:r>
      <w:r>
        <w:rPr>
          <w:sz w:val="32"/>
          <w:szCs w:val="32"/>
          <w:rtl w:val="0"/>
          <w:lang w:val="de-DE"/>
        </w:rPr>
        <w:t xml:space="preserve"> bei uns </w:t>
      </w:r>
      <w:r>
        <w:rPr>
          <w:sz w:val="32"/>
          <w:szCs w:val="32"/>
          <w:rtl w:val="0"/>
          <w:lang w:val="fr-FR"/>
        </w:rPr>
        <w:t>ideales Terroir vorfinden</w:t>
      </w:r>
      <w:r>
        <w:rPr>
          <w:sz w:val="32"/>
          <w:szCs w:val="32"/>
          <w:rtl w:val="0"/>
          <w:lang w:val="de-DE"/>
        </w:rPr>
        <w:t xml:space="preserve">: Die Reben profitieren vom mild-mediterranen Klima, das durch die Burgundische Pforte zwischen Juragebirge und Vogesen </w:t>
      </w:r>
      <w:r>
        <w:rPr>
          <w:sz w:val="32"/>
          <w:szCs w:val="32"/>
          <w:rtl w:val="0"/>
        </w:rPr>
        <w:t>str</w:t>
      </w:r>
      <w:r>
        <w:rPr>
          <w:sz w:val="32"/>
          <w:szCs w:val="32"/>
          <w:rtl w:val="0"/>
          <w:lang w:val="sv-SE"/>
        </w:rPr>
        <w:t>ö</w:t>
      </w:r>
      <w:r>
        <w:rPr>
          <w:sz w:val="32"/>
          <w:szCs w:val="32"/>
          <w:rtl w:val="0"/>
        </w:rPr>
        <w:t>mt.</w:t>
      </w:r>
      <w:r>
        <w:rPr>
          <w:sz w:val="32"/>
          <w:szCs w:val="32"/>
          <w:rtl w:val="0"/>
          <w:lang w:val="de-DE"/>
        </w:rPr>
        <w:t xml:space="preserve"> </w:t>
      </w:r>
      <w:r>
        <w:rPr>
          <w:sz w:val="32"/>
          <w:szCs w:val="32"/>
          <w:rtl w:val="0"/>
        </w:rPr>
        <w:t>B</w:t>
      </w:r>
      <w:r>
        <w:rPr>
          <w:sz w:val="32"/>
          <w:szCs w:val="32"/>
          <w:rtl w:val="0"/>
          <w:lang w:val="sv-SE"/>
        </w:rPr>
        <w:t>ö</w:t>
      </w:r>
      <w:r>
        <w:rPr>
          <w:sz w:val="32"/>
          <w:szCs w:val="32"/>
          <w:rtl w:val="0"/>
        </w:rPr>
        <w:t>den</w:t>
      </w:r>
      <w:r>
        <w:rPr>
          <w:sz w:val="32"/>
          <w:szCs w:val="32"/>
          <w:rtl w:val="0"/>
          <w:lang w:val="de-DE"/>
        </w:rPr>
        <w:t xml:space="preserve"> mit hohem Kalkanteil bringen optimale Weine hervor: komplex, intensiv mineralisch und elegant. </w:t>
      </w:r>
      <w:r>
        <w:rPr>
          <w:sz w:val="32"/>
          <w:szCs w:val="32"/>
          <w:rtl w:val="0"/>
          <w:lang w:val="de-DE"/>
        </w:rPr>
        <w:t>Den</w:t>
      </w:r>
      <w:r>
        <w:rPr>
          <w:sz w:val="32"/>
          <w:szCs w:val="32"/>
          <w:rtl w:val="0"/>
          <w:lang w:val="de-DE"/>
        </w:rPr>
        <w:t xml:space="preserve"> Falstaff Weinguide </w:t>
      </w:r>
      <w:r>
        <w:rPr>
          <w:sz w:val="32"/>
          <w:szCs w:val="32"/>
          <w:rtl w:val="0"/>
          <w:lang w:val="de-DE"/>
        </w:rPr>
        <w:t>2026 haben unsere Weine</w:t>
      </w:r>
      <w:r>
        <w:rPr>
          <w:sz w:val="32"/>
          <w:szCs w:val="32"/>
          <w:rtl w:val="0"/>
          <w:lang w:val="de-DE"/>
        </w:rPr>
        <w:t xml:space="preserve"> „</w:t>
      </w:r>
      <w:r>
        <w:rPr>
          <w:sz w:val="32"/>
          <w:szCs w:val="32"/>
          <w:rtl w:val="0"/>
          <w:lang w:val="de-DE"/>
        </w:rPr>
        <w:t xml:space="preserve">mit ihrer Tiefe und Spannung </w:t>
      </w:r>
      <w:r>
        <w:rPr>
          <w:sz w:val="32"/>
          <w:szCs w:val="32"/>
          <w:rtl w:val="0"/>
          <w:lang w:val="de-DE"/>
        </w:rPr>
        <w:t>ü</w:t>
      </w:r>
      <w:r>
        <w:rPr>
          <w:sz w:val="32"/>
          <w:szCs w:val="32"/>
          <w:rtl w:val="0"/>
          <w:lang w:val="de-DE"/>
        </w:rPr>
        <w:t>berzeugt</w:t>
      </w:r>
      <w:r>
        <w:rPr>
          <w:sz w:val="32"/>
          <w:szCs w:val="32"/>
          <w:rtl w:val="0"/>
          <w:lang w:val="de-DE"/>
        </w:rPr>
        <w:t>“</w:t>
      </w:r>
      <w:r>
        <w:rPr>
          <w:sz w:val="32"/>
          <w:szCs w:val="32"/>
          <w:rtl w:val="0"/>
          <w:lang w:val="de-DE"/>
        </w:rPr>
        <w:t>. (ca. 6</w:t>
      </w:r>
      <w:r>
        <w:rPr>
          <w:sz w:val="32"/>
          <w:szCs w:val="32"/>
          <w:rtl w:val="0"/>
          <w:lang w:val="de-DE"/>
        </w:rPr>
        <w:t>50</w:t>
      </w:r>
      <w:r>
        <w:rPr>
          <w:sz w:val="32"/>
          <w:szCs w:val="32"/>
          <w:rtl w:val="0"/>
          <w:lang w:val="de-DE"/>
        </w:rPr>
        <w:t xml:space="preserve"> Zeichen)</w:t>
      </w:r>
    </w:p>
    <w:p>
      <w:pPr>
        <w:pStyle w:val="Text A"/>
        <w:rPr>
          <w:sz w:val="32"/>
          <w:szCs w:val="32"/>
        </w:rPr>
      </w:pPr>
    </w:p>
    <w:p>
      <w:pPr>
        <w:pStyle w:val="Untertitel A"/>
        <w:rPr>
          <w:sz w:val="32"/>
          <w:szCs w:val="32"/>
        </w:rPr>
      </w:pPr>
      <w:r>
        <w:rPr>
          <w:sz w:val="32"/>
          <w:szCs w:val="32"/>
          <w:rtl w:val="0"/>
          <w:lang w:val="de-DE"/>
        </w:rPr>
        <w:t>Erg</w:t>
      </w:r>
      <w:r>
        <w:rPr>
          <w:sz w:val="32"/>
          <w:szCs w:val="32"/>
          <w:rtl w:val="0"/>
          <w:lang w:val="de-DE"/>
        </w:rPr>
        <w:t>ä</w:t>
      </w:r>
      <w:r>
        <w:rPr>
          <w:sz w:val="32"/>
          <w:szCs w:val="32"/>
          <w:rtl w:val="0"/>
          <w:lang w:val="de-DE"/>
        </w:rPr>
        <w:t>nzende Bausteine</w:t>
      </w:r>
    </w:p>
    <w:p>
      <w:pPr>
        <w:pStyle w:val="Text A"/>
        <w:rPr>
          <w:sz w:val="32"/>
          <w:szCs w:val="32"/>
        </w:rPr>
      </w:pPr>
    </w:p>
    <w:p>
      <w:pPr>
        <w:pStyle w:val="Text A"/>
        <w:rPr>
          <w:sz w:val="32"/>
          <w:szCs w:val="32"/>
          <w:lang w:val="de-DE"/>
        </w:rPr>
      </w:pPr>
      <w:r>
        <w:rPr>
          <w:sz w:val="32"/>
          <w:szCs w:val="32"/>
          <w:rtl w:val="0"/>
          <w:lang w:val="de-DE"/>
        </w:rPr>
        <w:t xml:space="preserve">Seit der </w:t>
      </w:r>
      <w:r>
        <w:rPr>
          <w:sz w:val="32"/>
          <w:szCs w:val="32"/>
          <w:rtl w:val="0"/>
          <w:lang w:val="de-DE"/>
        </w:rPr>
        <w:t>Ü</w:t>
      </w:r>
      <w:r>
        <w:rPr>
          <w:sz w:val="32"/>
          <w:szCs w:val="32"/>
          <w:rtl w:val="0"/>
          <w:lang w:val="de-DE"/>
        </w:rPr>
        <w:t xml:space="preserve">bernahme </w:t>
      </w:r>
      <w:r>
        <w:rPr>
          <w:sz w:val="32"/>
          <w:szCs w:val="32"/>
          <w:rtl w:val="0"/>
          <w:lang w:val="de-DE"/>
        </w:rPr>
        <w:t xml:space="preserve">von Weingut Blankenhorn </w:t>
      </w:r>
      <w:r>
        <w:rPr>
          <w:sz w:val="32"/>
          <w:szCs w:val="32"/>
          <w:rtl w:val="0"/>
          <w:lang w:val="de-DE"/>
        </w:rPr>
        <w:t>durch Martin M</w:t>
      </w:r>
      <w:r>
        <w:rPr>
          <w:sz w:val="32"/>
          <w:szCs w:val="32"/>
          <w:rtl w:val="0"/>
          <w:lang w:val="de-DE"/>
        </w:rPr>
        <w:t>ä</w:t>
      </w:r>
      <w:r>
        <w:rPr>
          <w:sz w:val="32"/>
          <w:szCs w:val="32"/>
          <w:rtl w:val="0"/>
          <w:lang w:val="de-DE"/>
        </w:rPr>
        <w:t>nner zeigt das alte Gutshaus wieder seine lange versch</w:t>
      </w:r>
      <w:r>
        <w:rPr>
          <w:sz w:val="32"/>
          <w:szCs w:val="32"/>
          <w:rtl w:val="0"/>
          <w:lang w:val="de-DE"/>
        </w:rPr>
        <w:t>ü</w:t>
      </w:r>
      <w:r>
        <w:rPr>
          <w:sz w:val="32"/>
          <w:szCs w:val="32"/>
          <w:rtl w:val="0"/>
          <w:lang w:val="de-DE"/>
        </w:rPr>
        <w:t>ttete, historische Gestalt. I</w:t>
      </w:r>
      <w:r>
        <w:rPr>
          <w:sz w:val="32"/>
          <w:szCs w:val="32"/>
          <w:rtl w:val="0"/>
          <w:lang w:val="de-DE"/>
        </w:rPr>
        <w:t>n diesem</w:t>
      </w:r>
      <w:r>
        <w:rPr>
          <w:sz w:val="32"/>
          <w:szCs w:val="32"/>
          <w:rtl w:val="0"/>
          <w:lang w:val="de-DE"/>
        </w:rPr>
        <w:t xml:space="preserve"> Gutshaus befinden sich die </w:t>
      </w:r>
      <w:r>
        <w:rPr>
          <w:sz w:val="32"/>
          <w:szCs w:val="32"/>
          <w:rtl w:val="0"/>
          <w:lang w:val="en-US"/>
        </w:rPr>
        <w:t>Vinothek</w:t>
      </w:r>
      <w:r>
        <w:rPr>
          <w:sz w:val="32"/>
          <w:szCs w:val="32"/>
          <w:rtl w:val="0"/>
          <w:lang w:val="de-DE"/>
        </w:rPr>
        <w:t>, die FRITZ Weinbar sowie gro</w:t>
      </w:r>
      <w:r>
        <w:rPr>
          <w:sz w:val="32"/>
          <w:szCs w:val="32"/>
          <w:rtl w:val="0"/>
          <w:lang w:val="de-DE"/>
        </w:rPr>
        <w:t>ß</w:t>
      </w:r>
      <w:r>
        <w:rPr>
          <w:sz w:val="32"/>
          <w:szCs w:val="32"/>
          <w:rtl w:val="0"/>
          <w:lang w:val="de-DE"/>
        </w:rPr>
        <w:t>z</w:t>
      </w:r>
      <w:r>
        <w:rPr>
          <w:sz w:val="32"/>
          <w:szCs w:val="32"/>
          <w:rtl w:val="0"/>
          <w:lang w:val="de-DE"/>
        </w:rPr>
        <w:t>ü</w:t>
      </w:r>
      <w:r>
        <w:rPr>
          <w:sz w:val="32"/>
          <w:szCs w:val="32"/>
          <w:rtl w:val="0"/>
          <w:lang w:val="de-DE"/>
        </w:rPr>
        <w:t>gige Veranstaltungsr</w:t>
      </w:r>
      <w:r>
        <w:rPr>
          <w:sz w:val="32"/>
          <w:szCs w:val="32"/>
          <w:rtl w:val="0"/>
          <w:lang w:val="de-DE"/>
        </w:rPr>
        <w:t>ä</w:t>
      </w:r>
      <w:r>
        <w:rPr>
          <w:sz w:val="32"/>
          <w:szCs w:val="32"/>
          <w:rtl w:val="0"/>
          <w:lang w:val="de-DE"/>
        </w:rPr>
        <w:t xml:space="preserve">ume </w:t>
      </w:r>
      <w:r>
        <w:rPr>
          <w:sz w:val="32"/>
          <w:szCs w:val="32"/>
          <w:rtl w:val="0"/>
          <w:lang w:val="de-DE"/>
        </w:rPr>
        <w:t xml:space="preserve">– </w:t>
      </w:r>
      <w:r>
        <w:rPr>
          <w:sz w:val="32"/>
          <w:szCs w:val="32"/>
          <w:rtl w:val="0"/>
          <w:lang w:val="de-DE"/>
        </w:rPr>
        <w:t xml:space="preserve">Orte der Begegnung, des Weinwissens, der Kultur. </w:t>
      </w:r>
    </w:p>
    <w:p>
      <w:pPr>
        <w:pStyle w:val="Text A"/>
        <w:rPr>
          <w:sz w:val="32"/>
          <w:szCs w:val="32"/>
        </w:rPr>
      </w:pPr>
      <w:r>
        <w:rPr>
          <w:sz w:val="32"/>
          <w:szCs w:val="32"/>
          <w:rtl w:val="0"/>
          <w:lang w:val="de-DE"/>
        </w:rPr>
        <w:t>(ca.</w:t>
      </w:r>
      <w:r>
        <w:rPr>
          <w:sz w:val="32"/>
          <w:szCs w:val="32"/>
          <w:rtl w:val="0"/>
          <w:lang w:val="de-DE"/>
        </w:rPr>
        <w:t xml:space="preserve"> </w:t>
      </w:r>
      <w:r>
        <w:rPr>
          <w:sz w:val="32"/>
          <w:szCs w:val="32"/>
          <w:rtl w:val="0"/>
          <w:lang w:val="de-DE"/>
        </w:rPr>
        <w:t>2</w:t>
      </w:r>
      <w:r>
        <w:rPr>
          <w:sz w:val="32"/>
          <w:szCs w:val="32"/>
          <w:rtl w:val="0"/>
          <w:lang w:val="de-DE"/>
        </w:rPr>
        <w:t>9</w:t>
      </w:r>
      <w:r>
        <w:rPr>
          <w:sz w:val="32"/>
          <w:szCs w:val="32"/>
          <w:rtl w:val="0"/>
          <w:lang w:val="de-DE"/>
        </w:rPr>
        <w:t>0 Zeichen)</w:t>
      </w:r>
    </w:p>
    <w:p>
      <w:pPr>
        <w:pStyle w:val="Text A"/>
        <w:rPr>
          <w:sz w:val="32"/>
          <w:szCs w:val="32"/>
        </w:rPr>
      </w:pPr>
    </w:p>
    <w:p>
      <w:pPr>
        <w:pStyle w:val="Text A"/>
        <w:rPr>
          <w:sz w:val="32"/>
          <w:szCs w:val="32"/>
          <w:lang w:val="de-DE"/>
        </w:rPr>
      </w:pPr>
      <w:r>
        <w:rPr>
          <w:sz w:val="32"/>
          <w:szCs w:val="32"/>
          <w:rtl w:val="0"/>
          <w:lang w:val="de-DE"/>
        </w:rPr>
        <w:t>Die Betriebsg</w:t>
      </w:r>
      <w:r>
        <w:rPr>
          <w:sz w:val="32"/>
          <w:szCs w:val="32"/>
          <w:rtl w:val="0"/>
        </w:rPr>
        <w:t>eb</w:t>
      </w:r>
      <w:r>
        <w:rPr>
          <w:sz w:val="32"/>
          <w:szCs w:val="32"/>
          <w:rtl w:val="0"/>
        </w:rPr>
        <w:t>ä</w:t>
      </w:r>
      <w:r>
        <w:rPr>
          <w:sz w:val="32"/>
          <w:szCs w:val="32"/>
          <w:rtl w:val="0"/>
        </w:rPr>
        <w:t>ude</w:t>
      </w:r>
      <w:r>
        <w:rPr>
          <w:sz w:val="32"/>
          <w:szCs w:val="32"/>
          <w:rtl w:val="0"/>
          <w:lang w:val="de-DE"/>
        </w:rPr>
        <w:t xml:space="preserve"> wurden neu und im harmonischen Kontrast zum Gutshaus erstellt</w:t>
      </w:r>
      <w:r>
        <w:rPr>
          <w:sz w:val="32"/>
          <w:szCs w:val="32"/>
          <w:rtl w:val="0"/>
        </w:rPr>
        <w:t xml:space="preserve">. </w:t>
      </w:r>
      <w:r>
        <w:rPr>
          <w:sz w:val="32"/>
          <w:szCs w:val="32"/>
          <w:rtl w:val="0"/>
          <w:lang w:val="de-DE"/>
        </w:rPr>
        <w:t xml:space="preserve">Vorherrschende Baustoffe sind Holz und </w:t>
      </w:r>
      <w:r>
        <w:rPr>
          <w:sz w:val="32"/>
          <w:szCs w:val="32"/>
          <w:rtl w:val="0"/>
          <w:lang w:val="en-US"/>
        </w:rPr>
        <w:t>Beton</w:t>
      </w:r>
      <w:r>
        <w:rPr>
          <w:sz w:val="32"/>
          <w:szCs w:val="32"/>
          <w:rtl w:val="0"/>
          <w:lang w:val="de-DE"/>
        </w:rPr>
        <w:t>, die</w:t>
      </w:r>
      <w:r>
        <w:rPr>
          <w:sz w:val="32"/>
          <w:szCs w:val="32"/>
          <w:rtl w:val="0"/>
          <w:lang w:val="en-US"/>
        </w:rPr>
        <w:t xml:space="preserve"> ideal </w:t>
      </w:r>
      <w:r>
        <w:rPr>
          <w:sz w:val="32"/>
          <w:szCs w:val="32"/>
          <w:rtl w:val="0"/>
          <w:lang w:val="de-DE"/>
        </w:rPr>
        <w:t xml:space="preserve">zur Weinbereitung passen. Insgesamt interpretiert das Weingut </w:t>
      </w:r>
      <w:r>
        <w:rPr>
          <w:sz w:val="32"/>
          <w:szCs w:val="32"/>
          <w:rtl w:val="0"/>
          <w:lang w:val="nl-NL"/>
        </w:rPr>
        <w:t>den Markgr</w:t>
      </w:r>
      <w:r>
        <w:rPr>
          <w:sz w:val="32"/>
          <w:szCs w:val="32"/>
          <w:rtl w:val="0"/>
        </w:rPr>
        <w:t>ä</w:t>
      </w:r>
      <w:r>
        <w:rPr>
          <w:sz w:val="32"/>
          <w:szCs w:val="32"/>
          <w:rtl w:val="0"/>
          <w:lang w:val="de-DE"/>
        </w:rPr>
        <w:t>fler Dreiseithof auf zeitgen</w:t>
      </w:r>
      <w:r>
        <w:rPr>
          <w:sz w:val="32"/>
          <w:szCs w:val="32"/>
          <w:rtl w:val="0"/>
          <w:lang w:val="sv-SE"/>
        </w:rPr>
        <w:t>ö</w:t>
      </w:r>
      <w:r>
        <w:rPr>
          <w:sz w:val="32"/>
          <w:szCs w:val="32"/>
          <w:rtl w:val="0"/>
          <w:lang w:val="de-DE"/>
        </w:rPr>
        <w:t>ssische Weise und bildet den Kreislauf der Weinherstellung ab: Von der Traubenannahme zur Kelter und in die Weinkeller, weiter zu Abf</w:t>
      </w:r>
      <w:r>
        <w:rPr>
          <w:sz w:val="32"/>
          <w:szCs w:val="32"/>
          <w:rtl w:val="0"/>
        </w:rPr>
        <w:t>ü</w:t>
      </w:r>
      <w:r>
        <w:rPr>
          <w:sz w:val="32"/>
          <w:szCs w:val="32"/>
          <w:rtl w:val="0"/>
          <w:lang w:val="de-DE"/>
        </w:rPr>
        <w:t xml:space="preserve">llung und Versand/Verkauf und zu Weinkultur und Genuss. </w:t>
      </w:r>
    </w:p>
    <w:p>
      <w:pPr>
        <w:pStyle w:val="Text A"/>
        <w:rPr>
          <w:sz w:val="32"/>
          <w:szCs w:val="32"/>
          <w:lang w:val="de-DE"/>
        </w:rPr>
      </w:pPr>
      <w:r>
        <w:rPr>
          <w:sz w:val="32"/>
          <w:szCs w:val="32"/>
          <w:rtl w:val="0"/>
          <w:lang w:val="de-DE"/>
        </w:rPr>
        <w:t>(ca. 430 Zeichen)</w:t>
      </w:r>
    </w:p>
    <w:p>
      <w:pPr>
        <w:pStyle w:val="Text A"/>
      </w:pPr>
      <w:r>
        <w:rPr>
          <w:rFonts w:ascii="Arial Unicode MS" w:cs="Arial Unicode MS" w:hAnsi="Arial Unicode MS" w:eastAsia="Arial Unicode MS"/>
          <w:b w:val="0"/>
          <w:bCs w:val="0"/>
          <w:i w:val="0"/>
          <w:iCs w:val="0"/>
          <w:sz w:val="32"/>
          <w:szCs w:val="32"/>
          <w:lang w:val="de-DE"/>
        </w:rPr>
        <w:br w:type="page"/>
      </w:r>
    </w:p>
    <w:p>
      <w:pPr>
        <w:pStyle w:val="Untertitel A"/>
        <w:rPr>
          <w:sz w:val="32"/>
          <w:szCs w:val="32"/>
        </w:rPr>
      </w:pPr>
      <w:r>
        <w:rPr>
          <w:sz w:val="32"/>
          <w:szCs w:val="32"/>
          <w:rtl w:val="0"/>
          <w:lang w:val="de-DE"/>
        </w:rPr>
        <w:t>Der Eigent</w:t>
      </w:r>
      <w:r>
        <w:rPr>
          <w:sz w:val="32"/>
          <w:szCs w:val="32"/>
          <w:rtl w:val="0"/>
          <w:lang w:val="de-DE"/>
        </w:rPr>
        <w:t>ü</w:t>
      </w:r>
      <w:r>
        <w:rPr>
          <w:sz w:val="32"/>
          <w:szCs w:val="32"/>
          <w:rtl w:val="0"/>
          <w:lang w:val="de-DE"/>
        </w:rPr>
        <w:t>mer</w:t>
      </w:r>
    </w:p>
    <w:p>
      <w:pPr>
        <w:pStyle w:val="Text A"/>
        <w:rPr>
          <w:sz w:val="32"/>
          <w:szCs w:val="32"/>
        </w:rPr>
      </w:pPr>
    </w:p>
    <w:p>
      <w:pPr>
        <w:pStyle w:val="Text A"/>
        <w:rPr>
          <w:sz w:val="32"/>
          <w:szCs w:val="32"/>
        </w:rPr>
      </w:pPr>
      <w:r>
        <w:rPr>
          <w:sz w:val="32"/>
          <w:szCs w:val="32"/>
          <w:rtl w:val="0"/>
          <w:lang w:val="fr-FR"/>
        </w:rPr>
        <w:t>Martin M</w:t>
      </w:r>
      <w:r>
        <w:rPr>
          <w:sz w:val="32"/>
          <w:szCs w:val="32"/>
          <w:rtl w:val="0"/>
        </w:rPr>
        <w:t>ä</w:t>
      </w:r>
      <w:r>
        <w:rPr>
          <w:sz w:val="32"/>
          <w:szCs w:val="32"/>
          <w:rtl w:val="0"/>
          <w:lang w:val="de-DE"/>
        </w:rPr>
        <w:t>nner wuchs in Bahlingen am Kaiserstuhl auf, studierte Rechtswissenschaften und hat in einer Gro</w:t>
      </w:r>
      <w:r>
        <w:rPr>
          <w:sz w:val="32"/>
          <w:szCs w:val="32"/>
          <w:rtl w:val="0"/>
          <w:lang w:val="de-DE"/>
        </w:rPr>
        <w:t>ß</w:t>
      </w:r>
      <w:r>
        <w:rPr>
          <w:sz w:val="32"/>
          <w:szCs w:val="32"/>
          <w:rtl w:val="0"/>
          <w:lang w:val="de-DE"/>
        </w:rPr>
        <w:t xml:space="preserve">kanzlei sowie im Unternehmen seiner Familie gearbeitet, bevor er Blankenhorn </w:t>
      </w:r>
      <w:r>
        <w:rPr>
          <w:sz w:val="32"/>
          <w:szCs w:val="32"/>
          <w:rtl w:val="0"/>
        </w:rPr>
        <w:t>ü</w:t>
      </w:r>
      <w:r>
        <w:rPr>
          <w:sz w:val="32"/>
          <w:szCs w:val="32"/>
          <w:rtl w:val="0"/>
          <w:lang w:val="de-DE"/>
        </w:rPr>
        <w:t>bernahm. Studienaufenthalte f</w:t>
      </w:r>
      <w:r>
        <w:rPr>
          <w:sz w:val="32"/>
          <w:szCs w:val="32"/>
          <w:rtl w:val="0"/>
          <w:lang w:val="de-DE"/>
        </w:rPr>
        <w:t>ü</w:t>
      </w:r>
      <w:r>
        <w:rPr>
          <w:sz w:val="32"/>
          <w:szCs w:val="32"/>
          <w:rtl w:val="0"/>
          <w:lang w:val="de-DE"/>
        </w:rPr>
        <w:t>hrten ihn auf renommierte Weing</w:t>
      </w:r>
      <w:r>
        <w:rPr>
          <w:sz w:val="32"/>
          <w:szCs w:val="32"/>
          <w:rtl w:val="0"/>
        </w:rPr>
        <w:t>ü</w:t>
      </w:r>
      <w:r>
        <w:rPr>
          <w:sz w:val="32"/>
          <w:szCs w:val="32"/>
          <w:rtl w:val="0"/>
          <w:lang w:val="de-DE"/>
        </w:rPr>
        <w:t>ter in S</w:t>
      </w:r>
      <w:r>
        <w:rPr>
          <w:sz w:val="32"/>
          <w:szCs w:val="32"/>
          <w:rtl w:val="0"/>
        </w:rPr>
        <w:t>ü</w:t>
      </w:r>
      <w:r>
        <w:rPr>
          <w:sz w:val="32"/>
          <w:szCs w:val="32"/>
          <w:rtl w:val="0"/>
          <w:lang w:val="de-DE"/>
        </w:rPr>
        <w:t>dtirol und auf</w:t>
      </w:r>
      <w:r>
        <w:rPr>
          <w:sz w:val="32"/>
          <w:szCs w:val="32"/>
          <w:rtl w:val="0"/>
        </w:rPr>
        <w:t xml:space="preserve"> Neuseeland.</w:t>
      </w:r>
    </w:p>
    <w:p>
      <w:pPr>
        <w:pStyle w:val="Text A"/>
        <w:rPr>
          <w:sz w:val="32"/>
          <w:szCs w:val="32"/>
        </w:rPr>
      </w:pPr>
    </w:p>
    <w:p>
      <w:pPr>
        <w:pStyle w:val="Text A"/>
        <w:rPr>
          <w:sz w:val="32"/>
          <w:szCs w:val="32"/>
        </w:rPr>
      </w:pPr>
      <w:r>
        <w:rPr>
          <w:sz w:val="32"/>
          <w:szCs w:val="32"/>
          <w:rtl w:val="0"/>
          <w:lang w:val="de-DE"/>
        </w:rPr>
        <w:t>Den Weinbau kennt Martin seit fr</w:t>
      </w:r>
      <w:r>
        <w:rPr>
          <w:sz w:val="32"/>
          <w:szCs w:val="32"/>
          <w:rtl w:val="0"/>
        </w:rPr>
        <w:t>ü</w:t>
      </w:r>
      <w:r>
        <w:rPr>
          <w:sz w:val="32"/>
          <w:szCs w:val="32"/>
          <w:rtl w:val="0"/>
          <w:lang w:val="de-DE"/>
        </w:rPr>
        <w:t xml:space="preserve">hester Kindheit. Bei seinem Onkel, einem Winzer im Nebenerwerb, durfte er helfen: </w:t>
      </w:r>
      <w:r>
        <w:rPr>
          <w:sz w:val="32"/>
          <w:szCs w:val="32"/>
          <w:rtl w:val="0"/>
          <w:lang w:val="de-DE"/>
        </w:rPr>
        <w:t>„</w:t>
      </w:r>
      <w:r>
        <w:rPr>
          <w:sz w:val="32"/>
          <w:szCs w:val="32"/>
          <w:rtl w:val="0"/>
          <w:lang w:val="de-DE"/>
        </w:rPr>
        <w:t>Der machte seinen eigenen Tischwein</w:t>
      </w:r>
      <w:r>
        <w:rPr>
          <w:sz w:val="32"/>
          <w:szCs w:val="32"/>
          <w:rtl w:val="0"/>
          <w:lang w:val="de-DE"/>
        </w:rPr>
        <w:t>“</w:t>
      </w:r>
      <w:r>
        <w:rPr>
          <w:sz w:val="32"/>
          <w:szCs w:val="32"/>
          <w:rtl w:val="0"/>
          <w:lang w:val="de-DE"/>
        </w:rPr>
        <w:t xml:space="preserve">, erinnert sich Martin, </w:t>
      </w:r>
      <w:r>
        <w:rPr>
          <w:sz w:val="32"/>
          <w:szCs w:val="32"/>
          <w:rtl w:val="0"/>
          <w:lang w:val="de-DE"/>
        </w:rPr>
        <w:t>„</w:t>
      </w:r>
      <w:r>
        <w:rPr>
          <w:sz w:val="32"/>
          <w:szCs w:val="32"/>
          <w:rtl w:val="0"/>
          <w:lang w:val="de-DE"/>
        </w:rPr>
        <w:t>alle Trauben vergoren gemeinsam im gro</w:t>
      </w:r>
      <w:r>
        <w:rPr>
          <w:sz w:val="32"/>
          <w:szCs w:val="32"/>
          <w:rtl w:val="0"/>
          <w:lang w:val="de-DE"/>
        </w:rPr>
        <w:t>ß</w:t>
      </w:r>
      <w:r>
        <w:rPr>
          <w:sz w:val="32"/>
          <w:szCs w:val="32"/>
          <w:rtl w:val="0"/>
          <w:lang w:val="de-DE"/>
        </w:rPr>
        <w:t>en Holzfass, aus dem dann jeweils ein Krug f</w:t>
      </w:r>
      <w:r>
        <w:rPr>
          <w:sz w:val="32"/>
          <w:szCs w:val="32"/>
          <w:rtl w:val="0"/>
        </w:rPr>
        <w:t>ü</w:t>
      </w:r>
      <w:r>
        <w:rPr>
          <w:sz w:val="32"/>
          <w:szCs w:val="32"/>
          <w:rtl w:val="0"/>
          <w:lang w:val="de-DE"/>
        </w:rPr>
        <w:t>r den Mittags- oder Abendtisch abgef</w:t>
      </w:r>
      <w:r>
        <w:rPr>
          <w:sz w:val="32"/>
          <w:szCs w:val="32"/>
          <w:rtl w:val="0"/>
        </w:rPr>
        <w:t>ü</w:t>
      </w:r>
      <w:r>
        <w:rPr>
          <w:sz w:val="32"/>
          <w:szCs w:val="32"/>
          <w:rtl w:val="0"/>
          <w:lang w:val="de-DE"/>
        </w:rPr>
        <w:t>llt wurde.</w:t>
      </w:r>
      <w:r>
        <w:rPr>
          <w:sz w:val="32"/>
          <w:szCs w:val="32"/>
          <w:rtl w:val="0"/>
          <w:lang w:val="de-DE"/>
        </w:rPr>
        <w:t>“</w:t>
      </w:r>
    </w:p>
    <w:p>
      <w:pPr>
        <w:pStyle w:val="Text A"/>
        <w:rPr>
          <w:sz w:val="32"/>
          <w:szCs w:val="32"/>
        </w:rPr>
      </w:pPr>
    </w:p>
    <w:p>
      <w:pPr>
        <w:pStyle w:val="Text A"/>
        <w:rPr>
          <w:sz w:val="32"/>
          <w:szCs w:val="32"/>
        </w:rPr>
      </w:pPr>
      <w:r>
        <w:rPr>
          <w:sz w:val="32"/>
          <w:szCs w:val="32"/>
          <w:rtl w:val="0"/>
          <w:lang w:val="de-DE"/>
        </w:rPr>
        <w:t xml:space="preserve">Auch wenn Martin als Weingutsbesitzer heute einen anderen Ansatz der Weinbereitung pflegt </w:t>
      </w:r>
      <w:r>
        <w:rPr>
          <w:sz w:val="32"/>
          <w:szCs w:val="32"/>
          <w:rtl w:val="0"/>
        </w:rPr>
        <w:t xml:space="preserve">– </w:t>
      </w:r>
      <w:r>
        <w:rPr>
          <w:sz w:val="32"/>
          <w:szCs w:val="32"/>
          <w:rtl w:val="0"/>
          <w:lang w:val="de-DE"/>
        </w:rPr>
        <w:t>seine Passion f</w:t>
      </w:r>
      <w:r>
        <w:rPr>
          <w:sz w:val="32"/>
          <w:szCs w:val="32"/>
          <w:rtl w:val="0"/>
        </w:rPr>
        <w:t>ü</w:t>
      </w:r>
      <w:r>
        <w:rPr>
          <w:sz w:val="32"/>
          <w:szCs w:val="32"/>
          <w:rtl w:val="0"/>
          <w:lang w:val="de-DE"/>
        </w:rPr>
        <w:t xml:space="preserve">r den Beruf des Winzers stammt aus jenen Jahren: </w:t>
      </w:r>
      <w:r>
        <w:rPr>
          <w:sz w:val="32"/>
          <w:szCs w:val="32"/>
          <w:rtl w:val="0"/>
          <w:lang w:val="de-DE"/>
        </w:rPr>
        <w:t>„</w:t>
      </w:r>
      <w:r>
        <w:rPr>
          <w:sz w:val="32"/>
          <w:szCs w:val="32"/>
          <w:rtl w:val="0"/>
          <w:lang w:val="de-DE"/>
        </w:rPr>
        <w:t>Es ist ein ganzheitliches Arbeiten, bei dem ich den Wein durch das Jahr hindurch begleite und gestalte.</w:t>
      </w:r>
      <w:r>
        <w:rPr>
          <w:sz w:val="32"/>
          <w:szCs w:val="32"/>
          <w:rtl w:val="0"/>
          <w:lang w:val="de-DE"/>
        </w:rPr>
        <w:t xml:space="preserve">“ </w:t>
      </w:r>
      <w:r>
        <w:rPr>
          <w:sz w:val="32"/>
          <w:szCs w:val="32"/>
          <w:rtl w:val="0"/>
          <w:lang w:val="de-DE"/>
        </w:rPr>
        <w:t>(ca. 850 Zeichen)</w:t>
      </w:r>
    </w:p>
    <w:p>
      <w:pPr>
        <w:pStyle w:val="Untertitel A"/>
        <w:rPr>
          <w:rFonts w:ascii="Arial Unicode MS" w:cs="Arial Unicode MS" w:hAnsi="Arial Unicode MS" w:eastAsia="Arial Unicode MS"/>
          <w:b w:val="0"/>
          <w:bCs w:val="0"/>
          <w:sz w:val="32"/>
          <w:szCs w:val="32"/>
        </w:rPr>
      </w:pPr>
    </w:p>
    <w:p>
      <w:pPr>
        <w:pStyle w:val="Untertitel A"/>
        <w:rPr>
          <w:sz w:val="32"/>
          <w:szCs w:val="32"/>
        </w:rPr>
      </w:pPr>
    </w:p>
    <w:p>
      <w:pPr>
        <w:pStyle w:val="Untertitel A"/>
        <w:rPr>
          <w:sz w:val="32"/>
          <w:szCs w:val="32"/>
        </w:rPr>
      </w:pPr>
      <w:r>
        <w:rPr>
          <w:sz w:val="32"/>
          <w:szCs w:val="32"/>
          <w:rtl w:val="0"/>
          <w:lang w:val="de-DE"/>
        </w:rPr>
        <w:t xml:space="preserve">Wie unser Wein entsteht </w:t>
      </w:r>
    </w:p>
    <w:p>
      <w:pPr>
        <w:pStyle w:val="Text A"/>
        <w:rPr>
          <w:sz w:val="32"/>
          <w:szCs w:val="32"/>
        </w:rPr>
      </w:pPr>
    </w:p>
    <w:p>
      <w:pPr>
        <w:pStyle w:val="Text A"/>
        <w:rPr>
          <w:sz w:val="32"/>
          <w:szCs w:val="32"/>
          <w:lang w:val="de-DE"/>
        </w:rPr>
      </w:pPr>
      <w:r>
        <w:rPr>
          <w:sz w:val="32"/>
          <w:szCs w:val="32"/>
          <w:rtl w:val="0"/>
          <w:lang w:val="de-DE"/>
        </w:rPr>
        <w:t>Wein ist ein Naturprodukt, das mit Hilfe sorgsamen Handwerks zu einem gro</w:t>
      </w:r>
      <w:r>
        <w:rPr>
          <w:sz w:val="32"/>
          <w:szCs w:val="32"/>
          <w:rtl w:val="0"/>
          <w:lang w:val="de-DE"/>
        </w:rPr>
        <w:t>ß</w:t>
      </w:r>
      <w:r>
        <w:rPr>
          <w:sz w:val="32"/>
          <w:szCs w:val="32"/>
          <w:rtl w:val="0"/>
          <w:lang w:val="de-DE"/>
        </w:rPr>
        <w:t>en Getr</w:t>
      </w:r>
      <w:r>
        <w:rPr>
          <w:sz w:val="32"/>
          <w:szCs w:val="32"/>
          <w:rtl w:val="0"/>
        </w:rPr>
        <w:t>ä</w:t>
      </w:r>
      <w:r>
        <w:rPr>
          <w:sz w:val="32"/>
          <w:szCs w:val="32"/>
          <w:rtl w:val="0"/>
          <w:lang w:val="de-DE"/>
        </w:rPr>
        <w:t xml:space="preserve">nk ausreift. </w:t>
      </w:r>
    </w:p>
    <w:p>
      <w:pPr>
        <w:pStyle w:val="Text A"/>
        <w:rPr>
          <w:sz w:val="32"/>
          <w:szCs w:val="32"/>
          <w:lang w:val="de-DE"/>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outline w:val="0"/>
          <w:color w:val="1a1918"/>
          <w:sz w:val="32"/>
          <w:szCs w:val="32"/>
          <w:lang w:val="de-DE"/>
          <w14:textFill>
            <w14:solidFill>
              <w14:srgbClr w14:val="1A1919"/>
            </w14:solidFill>
          </w14:textFill>
        </w:rPr>
      </w:pPr>
      <w:r>
        <w:rPr>
          <w:outline w:val="0"/>
          <w:color w:val="1a1918"/>
          <w:sz w:val="32"/>
          <w:szCs w:val="32"/>
          <w:rtl w:val="0"/>
          <w:lang w:val="de-DE"/>
          <w14:textFill>
            <w14:solidFill>
              <w14:srgbClr w14:val="1A1919"/>
            </w14:solidFill>
          </w14:textFill>
        </w:rPr>
        <w:t>Wir bauen so</w:t>
      </w:r>
      <w:r>
        <w:rPr>
          <w:outline w:val="0"/>
          <w:color w:val="1a1918"/>
          <w:sz w:val="32"/>
          <w:szCs w:val="32"/>
          <w:rtl w:val="0"/>
          <w:lang w:val="de-DE"/>
          <w14:textFill>
            <w14:solidFill>
              <w14:srgbClr w14:val="1A1919"/>
            </w14:solidFill>
          </w14:textFill>
        </w:rPr>
        <w:t xml:space="preserve"> </w:t>
      </w:r>
      <w:r>
        <w:rPr>
          <w:outline w:val="0"/>
          <w:color w:val="1a1918"/>
          <w:sz w:val="32"/>
          <w:szCs w:val="32"/>
          <w:rtl w:val="0"/>
          <w:lang w:val="de-DE"/>
          <w14:textFill>
            <w14:solidFill>
              <w14:srgbClr w14:val="1A1919"/>
            </w14:solidFill>
          </w14:textFill>
        </w:rPr>
        <w:t>naturnah wie m</w:t>
      </w:r>
      <w:r>
        <w:rPr>
          <w:outline w:val="0"/>
          <w:color w:val="1a1918"/>
          <w:sz w:val="32"/>
          <w:szCs w:val="32"/>
          <w:rtl w:val="0"/>
          <w:lang w:val="de-DE"/>
          <w14:textFill>
            <w14:solidFill>
              <w14:srgbClr w14:val="1A1919"/>
            </w14:solidFill>
          </w14:textFill>
        </w:rPr>
        <w:t>ö</w:t>
      </w:r>
      <w:r>
        <w:rPr>
          <w:outline w:val="0"/>
          <w:color w:val="1a1918"/>
          <w:sz w:val="32"/>
          <w:szCs w:val="32"/>
          <w:rtl w:val="0"/>
          <w:lang w:val="de-DE"/>
          <w14:textFill>
            <w14:solidFill>
              <w14:srgbClr w14:val="1A1919"/>
            </w14:solidFill>
          </w14:textFill>
        </w:rPr>
        <w:t xml:space="preserve">glich aus: Unsere kleinen, </w:t>
      </w:r>
      <w:r>
        <w:rPr>
          <w:outline w:val="0"/>
          <w:color w:val="1a1918"/>
          <w:sz w:val="32"/>
          <w:szCs w:val="32"/>
          <w:rtl w:val="0"/>
          <w:lang w:val="de-DE"/>
          <w14:textFill>
            <w14:solidFill>
              <w14:srgbClr w14:val="1A1919"/>
            </w14:solidFill>
          </w14:textFill>
        </w:rPr>
        <w:t>behutsamen</w:t>
      </w:r>
      <w:r>
        <w:rPr>
          <w:outline w:val="0"/>
          <w:color w:val="1a1918"/>
          <w:sz w:val="32"/>
          <w:szCs w:val="32"/>
          <w:rtl w:val="0"/>
          <w:lang w:val="de-DE"/>
          <w14:textFill>
            <w14:solidFill>
              <w14:srgbClr w14:val="1A1919"/>
            </w14:solidFill>
          </w14:textFill>
        </w:rPr>
        <w:t xml:space="preserve"> Eingriffe</w:t>
      </w:r>
      <w:r>
        <w:rPr>
          <w:outline w:val="0"/>
          <w:color w:val="1a1918"/>
          <w:sz w:val="32"/>
          <w:szCs w:val="32"/>
          <w:rtl w:val="0"/>
          <w:lang w:val="de-DE"/>
          <w14:textFill>
            <w14:solidFill>
              <w14:srgbClr w14:val="1A1919"/>
            </w14:solidFill>
          </w14:textFill>
        </w:rPr>
        <w:t xml:space="preserve"> </w:t>
      </w:r>
      <w:r>
        <w:rPr>
          <w:outline w:val="0"/>
          <w:color w:val="1a1918"/>
          <w:sz w:val="32"/>
          <w:szCs w:val="32"/>
          <w:rtl w:val="0"/>
          <w:lang w:val="de-DE"/>
          <w14:textFill>
            <w14:solidFill>
              <w14:srgbClr w14:val="1A1919"/>
            </w14:solidFill>
          </w14:textFill>
        </w:rPr>
        <w:t>haben alle das eine Ziel, das Terroir der Weine zum Ausdruck zu</w:t>
      </w:r>
      <w:r>
        <w:rPr>
          <w:outline w:val="0"/>
          <w:color w:val="1a1918"/>
          <w:sz w:val="32"/>
          <w:szCs w:val="32"/>
          <w:rtl w:val="0"/>
          <w:lang w:val="de-DE"/>
          <w14:textFill>
            <w14:solidFill>
              <w14:srgbClr w14:val="1A1919"/>
            </w14:solidFill>
          </w14:textFill>
        </w:rPr>
        <w:t xml:space="preserve"> </w:t>
      </w:r>
      <w:r>
        <w:rPr>
          <w:outline w:val="0"/>
          <w:color w:val="1a1918"/>
          <w:sz w:val="32"/>
          <w:szCs w:val="32"/>
          <w:rtl w:val="0"/>
          <w:lang w:val="de-DE"/>
          <w14:textFill>
            <w14:solidFill>
              <w14:srgbClr w14:val="1A1919"/>
            </w14:solidFill>
          </w14:textFill>
        </w:rPr>
        <w:t xml:space="preserve">bringen. Der Begriff Terroir umfasst dabei </w:t>
      </w:r>
      <w:r>
        <w:rPr>
          <w:outline w:val="0"/>
          <w:color w:val="1a1918"/>
          <w:sz w:val="32"/>
          <w:szCs w:val="32"/>
          <w:rtl w:val="0"/>
          <w:lang w:val="de-DE"/>
          <w14:textFill>
            <w14:solidFill>
              <w14:srgbClr w14:val="1A1919"/>
            </w14:solidFill>
          </w14:textFill>
        </w:rPr>
        <w:t>zun</w:t>
      </w:r>
      <w:r>
        <w:rPr>
          <w:outline w:val="0"/>
          <w:color w:val="1a1918"/>
          <w:sz w:val="32"/>
          <w:szCs w:val="32"/>
          <w:rtl w:val="0"/>
          <w:lang w:val="de-DE"/>
          <w14:textFill>
            <w14:solidFill>
              <w14:srgbClr w14:val="1A1919"/>
            </w14:solidFill>
          </w14:textFill>
        </w:rPr>
        <w:t>ä</w:t>
      </w:r>
      <w:r>
        <w:rPr>
          <w:outline w:val="0"/>
          <w:color w:val="1a1918"/>
          <w:sz w:val="32"/>
          <w:szCs w:val="32"/>
          <w:rtl w:val="0"/>
          <w:lang w:val="de-DE"/>
          <w14:textFill>
            <w14:solidFill>
              <w14:srgbClr w14:val="1A1919"/>
            </w14:solidFill>
          </w14:textFill>
        </w:rPr>
        <w:t xml:space="preserve">chst </w:t>
      </w:r>
      <w:r>
        <w:rPr>
          <w:outline w:val="0"/>
          <w:color w:val="1a1918"/>
          <w:sz w:val="32"/>
          <w:szCs w:val="32"/>
          <w:rtl w:val="0"/>
          <w:lang w:val="de-DE"/>
          <w14:textFill>
            <w14:solidFill>
              <w14:srgbClr w14:val="1A1919"/>
            </w14:solidFill>
          </w14:textFill>
        </w:rPr>
        <w:t xml:space="preserve">die Bodenbeschaffenheit der jeweiligen Weinlage mit ihren mikroklimatischen Bedingungen und ihrem Einfluss auf den Geschmack, ebenso </w:t>
      </w:r>
      <w:r>
        <w:rPr>
          <w:outline w:val="0"/>
          <w:color w:val="1a1918"/>
          <w:sz w:val="32"/>
          <w:szCs w:val="32"/>
          <w:rtl w:val="0"/>
          <w:lang w:val="de-DE"/>
          <w14:textFill>
            <w14:solidFill>
              <w14:srgbClr w14:val="1A1919"/>
            </w14:solidFill>
          </w14:textFill>
        </w:rPr>
        <w:t xml:space="preserve">auch </w:t>
      </w:r>
      <w:r>
        <w:rPr>
          <w:outline w:val="0"/>
          <w:color w:val="1a1918"/>
          <w:sz w:val="32"/>
          <w:szCs w:val="32"/>
          <w:rtl w:val="0"/>
          <w:lang w:val="de-DE"/>
          <w14:textFill>
            <w14:solidFill>
              <w14:srgbClr w14:val="1A1919"/>
            </w14:solidFill>
          </w14:textFill>
        </w:rPr>
        <w:t>die geschmackliche Charakteristik der dort wachsenden Reben sowie</w:t>
      </w:r>
      <w:r>
        <w:rPr>
          <w:outline w:val="0"/>
          <w:color w:val="1a1918"/>
          <w:sz w:val="32"/>
          <w:szCs w:val="32"/>
          <w:rtl w:val="0"/>
          <w:lang w:val="de-DE"/>
          <w14:textFill>
            <w14:solidFill>
              <w14:srgbClr w14:val="1A1919"/>
            </w14:solidFill>
          </w14:textFill>
        </w:rPr>
        <w:t xml:space="preserve"> </w:t>
      </w:r>
      <w:r>
        <w:rPr>
          <w:outline w:val="0"/>
          <w:color w:val="1a1918"/>
          <w:sz w:val="32"/>
          <w:szCs w:val="32"/>
          <w:rtl w:val="0"/>
          <w:lang w:val="de-DE"/>
          <w14:textFill>
            <w14:solidFill>
              <w14:srgbClr w14:val="1A1919"/>
            </w14:solidFill>
          </w14:textFill>
        </w:rPr>
        <w:t>die klimatischen Bedingungen des jeweiligen Jahrgangs.</w:t>
      </w:r>
    </w:p>
    <w:p>
      <w:pPr>
        <w:pStyle w:val="Text A"/>
        <w:rPr>
          <w:sz w:val="32"/>
          <w:szCs w:val="32"/>
          <w:lang w:val="de-DE"/>
        </w:rPr>
      </w:pPr>
    </w:p>
    <w:p>
      <w:pPr>
        <w:pStyle w:val="Text A"/>
        <w:rPr>
          <w:sz w:val="32"/>
          <w:szCs w:val="32"/>
        </w:rPr>
      </w:pPr>
      <w:r>
        <w:rPr>
          <w:sz w:val="32"/>
          <w:szCs w:val="32"/>
          <w:rtl w:val="0"/>
          <w:lang w:val="de-DE"/>
        </w:rPr>
        <w:t>Beim An- und Ausbau setzen wir auf seit Jahrhunderten bew</w:t>
      </w:r>
      <w:r>
        <w:rPr>
          <w:sz w:val="32"/>
          <w:szCs w:val="32"/>
          <w:rtl w:val="0"/>
          <w:lang w:val="de-DE"/>
        </w:rPr>
        <w:t>ä</w:t>
      </w:r>
      <w:r>
        <w:rPr>
          <w:sz w:val="32"/>
          <w:szCs w:val="32"/>
          <w:rtl w:val="0"/>
          <w:lang w:val="de-DE"/>
        </w:rPr>
        <w:t>hrte Prinzipien ebenso wie</w:t>
      </w:r>
      <w:r>
        <w:rPr>
          <w:sz w:val="32"/>
          <w:szCs w:val="32"/>
          <w:rtl w:val="0"/>
        </w:rPr>
        <w:t xml:space="preserve"> </w:t>
      </w:r>
      <w:r>
        <w:rPr>
          <w:sz w:val="32"/>
          <w:szCs w:val="32"/>
          <w:rtl w:val="0"/>
          <w:lang w:val="de-DE"/>
        </w:rPr>
        <w:t>auf modernste Erkenntnisse. Wir arbeiten umweltbewusst und ressourcenschonend und schlie</w:t>
      </w:r>
      <w:r>
        <w:rPr>
          <w:sz w:val="32"/>
          <w:szCs w:val="32"/>
          <w:rtl w:val="0"/>
          <w:lang w:val="de-DE"/>
        </w:rPr>
        <w:t>ß</w:t>
      </w:r>
      <w:r>
        <w:rPr>
          <w:sz w:val="32"/>
          <w:szCs w:val="32"/>
          <w:rtl w:val="0"/>
          <w:lang w:val="de-DE"/>
        </w:rPr>
        <w:t>en 2026 die Umstellung auf biologische Bewirtschaftung ab.</w:t>
      </w:r>
    </w:p>
    <w:p>
      <w:pPr>
        <w:pStyle w:val="Text A"/>
        <w:rPr>
          <w:sz w:val="32"/>
          <w:szCs w:val="32"/>
        </w:rPr>
      </w:pPr>
    </w:p>
    <w:p>
      <w:pPr>
        <w:pStyle w:val="Text A"/>
        <w:rPr>
          <w:sz w:val="32"/>
          <w:szCs w:val="32"/>
          <w:lang w:val="de-DE"/>
        </w:rPr>
      </w:pPr>
      <w:r>
        <w:rPr>
          <w:sz w:val="32"/>
          <w:szCs w:val="32"/>
          <w:rtl w:val="0"/>
          <w:lang w:val="de-DE"/>
        </w:rPr>
        <w:t>In unseren Rebfl</w:t>
      </w:r>
      <w:r>
        <w:rPr>
          <w:sz w:val="32"/>
          <w:szCs w:val="32"/>
          <w:rtl w:val="0"/>
          <w:lang w:val="de-DE"/>
        </w:rPr>
        <w:t>ä</w:t>
      </w:r>
      <w:r>
        <w:rPr>
          <w:sz w:val="32"/>
          <w:szCs w:val="32"/>
          <w:rtl w:val="0"/>
          <w:lang w:val="de-DE"/>
        </w:rPr>
        <w:t>chen wachsen B</w:t>
      </w:r>
      <w:r>
        <w:rPr>
          <w:sz w:val="32"/>
          <w:szCs w:val="32"/>
          <w:rtl w:val="0"/>
          <w:lang w:val="de-DE"/>
        </w:rPr>
        <w:t>ä</w:t>
      </w:r>
      <w:r>
        <w:rPr>
          <w:sz w:val="32"/>
          <w:szCs w:val="32"/>
          <w:rtl w:val="0"/>
          <w:lang w:val="de-DE"/>
        </w:rPr>
        <w:t>umen und Str</w:t>
      </w:r>
      <w:r>
        <w:rPr>
          <w:sz w:val="32"/>
          <w:szCs w:val="32"/>
          <w:rtl w:val="0"/>
          <w:lang w:val="de-DE"/>
        </w:rPr>
        <w:t>ä</w:t>
      </w:r>
      <w:r>
        <w:rPr>
          <w:sz w:val="32"/>
          <w:szCs w:val="32"/>
          <w:rtl w:val="0"/>
          <w:lang w:val="de-DE"/>
        </w:rPr>
        <w:t>ucher. Sie spenden Schatten, bringen Abk</w:t>
      </w:r>
      <w:r>
        <w:rPr>
          <w:sz w:val="32"/>
          <w:szCs w:val="32"/>
          <w:rtl w:val="0"/>
          <w:lang w:val="de-DE"/>
        </w:rPr>
        <w:t>ü</w:t>
      </w:r>
      <w:r>
        <w:rPr>
          <w:sz w:val="32"/>
          <w:szCs w:val="32"/>
          <w:rtl w:val="0"/>
          <w:lang w:val="de-DE"/>
        </w:rPr>
        <w:t>hlung, beleben das Landschaftsbild. Sie locken V</w:t>
      </w:r>
      <w:r>
        <w:rPr>
          <w:sz w:val="32"/>
          <w:szCs w:val="32"/>
          <w:rtl w:val="0"/>
          <w:lang w:val="de-DE"/>
        </w:rPr>
        <w:t>ö</w:t>
      </w:r>
      <w:r>
        <w:rPr>
          <w:sz w:val="32"/>
          <w:szCs w:val="32"/>
          <w:rtl w:val="0"/>
          <w:lang w:val="de-DE"/>
        </w:rPr>
        <w:t xml:space="preserve">gel, Insekten und Kleinstlebewesen an, die </w:t>
      </w:r>
      <w:r>
        <w:rPr>
          <w:sz w:val="32"/>
          <w:szCs w:val="32"/>
          <w:rtl w:val="0"/>
          <w:lang w:val="de-DE"/>
        </w:rPr>
        <w:t>die</w:t>
      </w:r>
      <w:r>
        <w:rPr>
          <w:sz w:val="32"/>
          <w:szCs w:val="32"/>
          <w:rtl w:val="0"/>
          <w:lang w:val="de-DE"/>
        </w:rPr>
        <w:t xml:space="preserve"> B</w:t>
      </w:r>
      <w:r>
        <w:rPr>
          <w:sz w:val="32"/>
          <w:szCs w:val="32"/>
          <w:rtl w:val="0"/>
          <w:lang w:val="de-DE"/>
        </w:rPr>
        <w:t>ö</w:t>
      </w:r>
      <w:r>
        <w:rPr>
          <w:sz w:val="32"/>
          <w:szCs w:val="32"/>
          <w:rtl w:val="0"/>
          <w:lang w:val="de-DE"/>
        </w:rPr>
        <w:t>den auflockern und n</w:t>
      </w:r>
      <w:r>
        <w:rPr>
          <w:sz w:val="32"/>
          <w:szCs w:val="32"/>
          <w:rtl w:val="0"/>
          <w:lang w:val="de-DE"/>
        </w:rPr>
        <w:t>ä</w:t>
      </w:r>
      <w:r>
        <w:rPr>
          <w:sz w:val="32"/>
          <w:szCs w:val="32"/>
          <w:rtl w:val="0"/>
          <w:lang w:val="de-DE"/>
        </w:rPr>
        <w:t>hrstoffreicher machen. In die Reben integrierte Gem</w:t>
      </w:r>
      <w:r>
        <w:rPr>
          <w:sz w:val="32"/>
          <w:szCs w:val="32"/>
          <w:rtl w:val="0"/>
        </w:rPr>
        <w:t>ü</w:t>
      </w:r>
      <w:r>
        <w:rPr>
          <w:sz w:val="32"/>
          <w:szCs w:val="32"/>
          <w:rtl w:val="0"/>
          <w:lang w:val="nl-NL"/>
        </w:rPr>
        <w:t xml:space="preserve">sebeete </w:t>
      </w:r>
      <w:r>
        <w:rPr>
          <w:sz w:val="32"/>
          <w:szCs w:val="32"/>
          <w:rtl w:val="0"/>
          <w:lang w:val="de-DE"/>
        </w:rPr>
        <w:t>sowie begr</w:t>
      </w:r>
      <w:r>
        <w:rPr>
          <w:sz w:val="32"/>
          <w:szCs w:val="32"/>
          <w:rtl w:val="0"/>
          <w:lang w:val="de-DE"/>
        </w:rPr>
        <w:t>ü</w:t>
      </w:r>
      <w:r>
        <w:rPr>
          <w:sz w:val="32"/>
          <w:szCs w:val="32"/>
          <w:rtl w:val="0"/>
          <w:lang w:val="de-DE"/>
        </w:rPr>
        <w:t>nten Rebzeilen tragen ebenfalls zu einem vielf</w:t>
      </w:r>
      <w:r>
        <w:rPr>
          <w:sz w:val="32"/>
          <w:szCs w:val="32"/>
          <w:rtl w:val="0"/>
          <w:lang w:val="de-DE"/>
        </w:rPr>
        <w:t>ä</w:t>
      </w:r>
      <w:r>
        <w:rPr>
          <w:sz w:val="32"/>
          <w:szCs w:val="32"/>
          <w:rtl w:val="0"/>
          <w:lang w:val="de-DE"/>
        </w:rPr>
        <w:t>ltigen, n</w:t>
      </w:r>
      <w:r>
        <w:rPr>
          <w:sz w:val="32"/>
          <w:szCs w:val="32"/>
          <w:rtl w:val="0"/>
          <w:lang w:val="de-DE"/>
        </w:rPr>
        <w:t>ä</w:t>
      </w:r>
      <w:r>
        <w:rPr>
          <w:sz w:val="32"/>
          <w:szCs w:val="32"/>
          <w:rtl w:val="0"/>
          <w:lang w:val="de-DE"/>
        </w:rPr>
        <w:t>hrstoffreichen Boden bei. Die Begr</w:t>
      </w:r>
      <w:r>
        <w:rPr>
          <w:sz w:val="32"/>
          <w:szCs w:val="32"/>
          <w:rtl w:val="0"/>
          <w:lang w:val="de-DE"/>
        </w:rPr>
        <w:t>ü</w:t>
      </w:r>
      <w:r>
        <w:rPr>
          <w:sz w:val="32"/>
          <w:szCs w:val="32"/>
          <w:rtl w:val="0"/>
          <w:lang w:val="de-DE"/>
        </w:rPr>
        <w:t>nung sch</w:t>
      </w:r>
      <w:r>
        <w:rPr>
          <w:sz w:val="32"/>
          <w:szCs w:val="32"/>
          <w:rtl w:val="0"/>
          <w:lang w:val="de-DE"/>
        </w:rPr>
        <w:t>ü</w:t>
      </w:r>
      <w:r>
        <w:rPr>
          <w:sz w:val="32"/>
          <w:szCs w:val="32"/>
          <w:rtl w:val="0"/>
          <w:lang w:val="de-DE"/>
        </w:rPr>
        <w:t>tzt zudem vor Erosion und dem Verlust der wertvollen Humus-Schicht. Die Qualit</w:t>
      </w:r>
      <w:r>
        <w:rPr>
          <w:sz w:val="32"/>
          <w:szCs w:val="32"/>
          <w:rtl w:val="0"/>
          <w:lang w:val="de-DE"/>
        </w:rPr>
        <w:t>ä</w:t>
      </w:r>
      <w:r>
        <w:rPr>
          <w:sz w:val="32"/>
          <w:szCs w:val="32"/>
          <w:rtl w:val="0"/>
          <w:lang w:val="de-DE"/>
        </w:rPr>
        <w:t>t unserer B</w:t>
      </w:r>
      <w:r>
        <w:rPr>
          <w:sz w:val="32"/>
          <w:szCs w:val="32"/>
          <w:rtl w:val="0"/>
          <w:lang w:val="de-DE"/>
        </w:rPr>
        <w:t>ö</w:t>
      </w:r>
      <w:r>
        <w:rPr>
          <w:sz w:val="32"/>
          <w:szCs w:val="32"/>
          <w:rtl w:val="0"/>
          <w:lang w:val="de-DE"/>
        </w:rPr>
        <w:t>den spiegelt sich in unserem Wein: Sie k</w:t>
      </w:r>
      <w:r>
        <w:rPr>
          <w:sz w:val="32"/>
          <w:szCs w:val="32"/>
          <w:rtl w:val="0"/>
          <w:lang w:val="de-DE"/>
        </w:rPr>
        <w:t>ö</w:t>
      </w:r>
      <w:r>
        <w:rPr>
          <w:sz w:val="32"/>
          <w:szCs w:val="32"/>
          <w:rtl w:val="0"/>
          <w:lang w:val="de-DE"/>
        </w:rPr>
        <w:t xml:space="preserve">nnen sie trinken und schmecken. </w:t>
      </w:r>
    </w:p>
    <w:p>
      <w:pPr>
        <w:pStyle w:val="Text A"/>
        <w:rPr>
          <w:sz w:val="32"/>
          <w:szCs w:val="32"/>
          <w:lang w:val="de-DE"/>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outline w:val="0"/>
          <w:color w:val="1a1918"/>
          <w:sz w:val="32"/>
          <w:szCs w:val="32"/>
          <w14:textFill>
            <w14:solidFill>
              <w14:srgbClr w14:val="1A1919"/>
            </w14:solidFill>
          </w14:textFill>
        </w:rPr>
      </w:pPr>
      <w:r>
        <w:rPr>
          <w:outline w:val="0"/>
          <w:color w:val="1a1918"/>
          <w:sz w:val="32"/>
          <w:szCs w:val="32"/>
          <w:rtl w:val="0"/>
          <w:lang w:val="de-DE"/>
          <w14:textFill>
            <w14:solidFill>
              <w14:srgbClr w14:val="1A1919"/>
            </w14:solidFill>
          </w14:textFill>
        </w:rPr>
        <w:t>Als einer der ersten Weinbaubetriebe in S</w:t>
      </w:r>
      <w:r>
        <w:rPr>
          <w:outline w:val="0"/>
          <w:color w:val="1a1918"/>
          <w:sz w:val="32"/>
          <w:szCs w:val="32"/>
          <w:rtl w:val="0"/>
          <w:lang w:val="de-DE"/>
          <w14:textFill>
            <w14:solidFill>
              <w14:srgbClr w14:val="1A1919"/>
            </w14:solidFill>
          </w14:textFill>
        </w:rPr>
        <w:t>ü</w:t>
      </w:r>
      <w:r>
        <w:rPr>
          <w:outline w:val="0"/>
          <w:color w:val="1a1918"/>
          <w:sz w:val="32"/>
          <w:szCs w:val="32"/>
          <w:rtl w:val="0"/>
          <w:lang w:val="de-DE"/>
          <w14:textFill>
            <w14:solidFill>
              <w14:srgbClr w14:val="1A1919"/>
            </w14:solidFill>
          </w14:textFill>
        </w:rPr>
        <w:t>dbaden nehmen wir an einem wissenschaftlich</w:t>
      </w:r>
      <w:r>
        <w:rPr>
          <w:outline w:val="0"/>
          <w:color w:val="1a1918"/>
          <w:sz w:val="32"/>
          <w:szCs w:val="32"/>
          <w:rtl w:val="0"/>
          <w:lang w:val="de-DE"/>
          <w14:textFill>
            <w14:solidFill>
              <w14:srgbClr w14:val="1A1919"/>
            </w14:solidFill>
          </w14:textFill>
        </w:rPr>
        <w:t xml:space="preserve"> </w:t>
      </w:r>
      <w:r>
        <w:rPr>
          <w:outline w:val="0"/>
          <w:color w:val="1a1918"/>
          <w:sz w:val="32"/>
          <w:szCs w:val="32"/>
          <w:rtl w:val="0"/>
          <w:lang w:val="de-DE"/>
          <w14:textFill>
            <w14:solidFill>
              <w14:srgbClr w14:val="1A1919"/>
            </w14:solidFill>
          </w14:textFill>
        </w:rPr>
        <w:t xml:space="preserve">begleiteten </w:t>
      </w:r>
      <w:r>
        <w:rPr>
          <w:outline w:val="0"/>
          <w:color w:val="1a1918"/>
          <w:sz w:val="32"/>
          <w:szCs w:val="32"/>
          <w:rtl w:val="0"/>
          <w:lang w:val="de-DE"/>
          <w14:textFill>
            <w14:solidFill>
              <w14:srgbClr w14:val="1A1919"/>
            </w14:solidFill>
          </w14:textFill>
        </w:rPr>
        <w:t>„</w:t>
      </w:r>
      <w:r>
        <w:rPr>
          <w:outline w:val="0"/>
          <w:color w:val="1a1918"/>
          <w:sz w:val="32"/>
          <w:szCs w:val="32"/>
          <w:rtl w:val="0"/>
          <w:lang w:val="de-DE"/>
          <w14:textFill>
            <w14:solidFill>
              <w14:srgbClr w14:val="1A1919"/>
            </w14:solidFill>
          </w14:textFill>
        </w:rPr>
        <w:t>Vitiforst</w:t>
      </w:r>
      <w:r>
        <w:rPr>
          <w:outline w:val="0"/>
          <w:color w:val="1a1918"/>
          <w:sz w:val="32"/>
          <w:szCs w:val="32"/>
          <w:rtl w:val="0"/>
          <w:lang w:val="de-DE"/>
          <w14:textFill>
            <w14:solidFill>
              <w14:srgbClr w14:val="1A1919"/>
            </w14:solidFill>
          </w14:textFill>
        </w:rPr>
        <w:t>“</w:t>
      </w:r>
      <w:r>
        <w:rPr>
          <w:outline w:val="0"/>
          <w:color w:val="1a1918"/>
          <w:sz w:val="32"/>
          <w:szCs w:val="32"/>
          <w:rtl w:val="0"/>
          <w:lang w:val="de-DE"/>
          <w14:textFill>
            <w14:solidFill>
              <w14:srgbClr w14:val="1A1919"/>
            </w14:solidFill>
          </w14:textFill>
        </w:rPr>
        <w:t>-Projekt (Vitis, lat. Reben) teil, das den Einfluss von B</w:t>
      </w:r>
      <w:r>
        <w:rPr>
          <w:outline w:val="0"/>
          <w:color w:val="1a1918"/>
          <w:sz w:val="32"/>
          <w:szCs w:val="32"/>
          <w:rtl w:val="0"/>
          <w:lang w:val="de-DE"/>
          <w14:textFill>
            <w14:solidFill>
              <w14:srgbClr w14:val="1A1919"/>
            </w14:solidFill>
          </w14:textFill>
        </w:rPr>
        <w:t>ä</w:t>
      </w:r>
      <w:r>
        <w:rPr>
          <w:outline w:val="0"/>
          <w:color w:val="1a1918"/>
          <w:sz w:val="32"/>
          <w:szCs w:val="32"/>
          <w:rtl w:val="0"/>
          <w:lang w:val="de-DE"/>
          <w14:textFill>
            <w14:solidFill>
              <w14:srgbClr w14:val="1A1919"/>
            </w14:solidFill>
          </w14:textFill>
        </w:rPr>
        <w:t>umen auf Rebfl</w:t>
      </w:r>
      <w:r>
        <w:rPr>
          <w:outline w:val="0"/>
          <w:color w:val="1a1918"/>
          <w:sz w:val="32"/>
          <w:szCs w:val="32"/>
          <w:rtl w:val="0"/>
          <w:lang w:val="de-DE"/>
          <w14:textFill>
            <w14:solidFill>
              <w14:srgbClr w14:val="1A1919"/>
            </w14:solidFill>
          </w14:textFill>
        </w:rPr>
        <w:t>ä</w:t>
      </w:r>
      <w:r>
        <w:rPr>
          <w:outline w:val="0"/>
          <w:color w:val="1a1918"/>
          <w:sz w:val="32"/>
          <w:szCs w:val="32"/>
          <w:rtl w:val="0"/>
          <w:lang w:val="de-DE"/>
          <w14:textFill>
            <w14:solidFill>
              <w14:srgbClr w14:val="1A1919"/>
            </w14:solidFill>
          </w14:textFill>
        </w:rPr>
        <w:t>chen analysiert.</w:t>
      </w:r>
    </w:p>
    <w:p>
      <w:pPr>
        <w:pStyle w:val="Text A"/>
        <w:rPr>
          <w:sz w:val="32"/>
          <w:szCs w:val="32"/>
        </w:rPr>
      </w:pPr>
    </w:p>
    <w:p>
      <w:pPr>
        <w:pStyle w:val="Text A"/>
        <w:rPr>
          <w:sz w:val="32"/>
          <w:szCs w:val="32"/>
        </w:rPr>
      </w:pPr>
      <w:r>
        <w:rPr>
          <w:sz w:val="32"/>
          <w:szCs w:val="32"/>
          <w:rtl w:val="0"/>
          <w:lang w:val="de-DE"/>
        </w:rPr>
        <w:t xml:space="preserve">Vielfalt bereichert uns und unseren Wein. Gleichzeitig setzen wir auf Konzentration: Wir bauen nur wenige Rebsorten an </w:t>
      </w:r>
      <w:r>
        <w:rPr>
          <w:sz w:val="32"/>
          <w:szCs w:val="32"/>
          <w:rtl w:val="0"/>
          <w:lang w:val="de-DE"/>
        </w:rPr>
        <w:t xml:space="preserve">– </w:t>
      </w:r>
      <w:r>
        <w:rPr>
          <w:sz w:val="32"/>
          <w:szCs w:val="32"/>
          <w:rtl w:val="0"/>
          <w:lang w:val="de-DE"/>
        </w:rPr>
        <w:t>denen wir dann unsere ganze Aufmerksamkeit widmen. Beim Rebschnitt entfernen wir zur Optimierung der Q</w:t>
      </w:r>
      <w:r>
        <w:rPr>
          <w:sz w:val="32"/>
          <w:szCs w:val="32"/>
          <w:rtl w:val="0"/>
          <w:lang w:val="it-IT"/>
        </w:rPr>
        <w:t>ualit</w:t>
      </w:r>
      <w:r>
        <w:rPr>
          <w:sz w:val="32"/>
          <w:szCs w:val="32"/>
          <w:rtl w:val="0"/>
        </w:rPr>
        <w:t>ä</w:t>
      </w:r>
      <w:r>
        <w:rPr>
          <w:sz w:val="32"/>
          <w:szCs w:val="32"/>
          <w:rtl w:val="0"/>
          <w:lang w:val="de-DE"/>
        </w:rPr>
        <w:t xml:space="preserve">t bis zu zwei Drittel der Trauben. </w:t>
      </w:r>
    </w:p>
    <w:p>
      <w:pPr>
        <w:pStyle w:val="Text A"/>
        <w:rPr>
          <w:sz w:val="32"/>
          <w:szCs w:val="32"/>
        </w:rPr>
      </w:pPr>
    </w:p>
    <w:p>
      <w:pPr>
        <w:pStyle w:val="Text A"/>
        <w:rPr>
          <w:sz w:val="32"/>
          <w:szCs w:val="32"/>
        </w:rPr>
      </w:pPr>
      <w:r>
        <w:rPr>
          <w:sz w:val="32"/>
          <w:szCs w:val="32"/>
          <w:rtl w:val="0"/>
          <w:lang w:val="de-DE"/>
        </w:rPr>
        <w:t>Die Arbeiten an den Reben, das Ausbrechen, Ausd</w:t>
      </w:r>
      <w:r>
        <w:rPr>
          <w:sz w:val="32"/>
          <w:szCs w:val="32"/>
          <w:rtl w:val="0"/>
          <w:lang w:val="de-DE"/>
        </w:rPr>
        <w:t>ü</w:t>
      </w:r>
      <w:r>
        <w:rPr>
          <w:sz w:val="32"/>
          <w:szCs w:val="32"/>
          <w:rtl w:val="0"/>
          <w:lang w:val="de-DE"/>
        </w:rPr>
        <w:t xml:space="preserve">nnen, Heften, die Ertragsreduktion und die Lese erfolgen zeitintensiv </w:t>
      </w:r>
      <w:r>
        <w:rPr>
          <w:sz w:val="32"/>
          <w:szCs w:val="32"/>
          <w:rtl w:val="0"/>
          <w:lang w:val="de-DE"/>
        </w:rPr>
        <w:t>nahezu ausschlie</w:t>
      </w:r>
      <w:r>
        <w:rPr>
          <w:sz w:val="32"/>
          <w:szCs w:val="32"/>
          <w:rtl w:val="0"/>
          <w:lang w:val="de-DE"/>
        </w:rPr>
        <w:t>ß</w:t>
      </w:r>
      <w:r>
        <w:rPr>
          <w:sz w:val="32"/>
          <w:szCs w:val="32"/>
          <w:rtl w:val="0"/>
          <w:lang w:val="de-DE"/>
        </w:rPr>
        <w:t xml:space="preserve">lich </w:t>
      </w:r>
      <w:r>
        <w:rPr>
          <w:sz w:val="32"/>
          <w:szCs w:val="32"/>
          <w:rtl w:val="0"/>
          <w:lang w:val="de-DE"/>
        </w:rPr>
        <w:t xml:space="preserve">von Hand. Unser sorgsames Rebmanagement </w:t>
      </w:r>
      <w:r>
        <w:rPr>
          <w:sz w:val="32"/>
          <w:szCs w:val="32"/>
          <w:rtl w:val="0"/>
          <w:lang w:val="de-DE"/>
        </w:rPr>
        <w:t>ü</w:t>
      </w:r>
      <w:r>
        <w:rPr>
          <w:sz w:val="32"/>
          <w:szCs w:val="32"/>
          <w:rtl w:val="0"/>
          <w:lang w:val="de-DE"/>
        </w:rPr>
        <w:t>ber das Jahr beugt Erkrankungen wie Pilzbefall so gut es geht vor. Beim Pflanzenschutz setzen wir ausschlie</w:t>
      </w:r>
      <w:r>
        <w:rPr>
          <w:sz w:val="32"/>
          <w:szCs w:val="32"/>
          <w:rtl w:val="0"/>
          <w:lang w:val="de-DE"/>
        </w:rPr>
        <w:t>ß</w:t>
      </w:r>
      <w:r>
        <w:rPr>
          <w:sz w:val="32"/>
          <w:szCs w:val="32"/>
          <w:rtl w:val="0"/>
          <w:lang w:val="de-DE"/>
        </w:rPr>
        <w:t xml:space="preserve">lich auf organische Materialien. Jede Fahrt durch die Rebzeilen </w:t>
      </w:r>
      <w:r>
        <w:rPr>
          <w:sz w:val="32"/>
          <w:szCs w:val="32"/>
          <w:rtl w:val="0"/>
        </w:rPr>
        <w:t>ü</w:t>
      </w:r>
      <w:r>
        <w:rPr>
          <w:sz w:val="32"/>
          <w:szCs w:val="32"/>
          <w:rtl w:val="0"/>
          <w:lang w:val="de-DE"/>
        </w:rPr>
        <w:t xml:space="preserve">berlegen wir uns gut, denn Maschinen verdichten den Boden. </w:t>
      </w:r>
    </w:p>
    <w:p>
      <w:pPr>
        <w:pStyle w:val="Text A"/>
        <w:rPr>
          <w:sz w:val="32"/>
          <w:szCs w:val="32"/>
        </w:rPr>
      </w:pPr>
    </w:p>
    <w:p>
      <w:pPr>
        <w:pStyle w:val="Text A"/>
        <w:rPr>
          <w:sz w:val="32"/>
          <w:szCs w:val="32"/>
        </w:rPr>
      </w:pPr>
      <w:r>
        <w:rPr>
          <w:sz w:val="32"/>
          <w:szCs w:val="32"/>
          <w:rtl w:val="0"/>
          <w:lang w:val="de-DE"/>
        </w:rPr>
        <w:t>Im Keller verzichten wir auf alle mechanischen Eingriffe</w:t>
      </w:r>
      <w:r>
        <w:rPr>
          <w:sz w:val="32"/>
          <w:szCs w:val="32"/>
          <w:rtl w:val="0"/>
        </w:rPr>
        <w:t>, d</w:t>
      </w:r>
      <w:r>
        <w:rPr>
          <w:sz w:val="32"/>
          <w:szCs w:val="32"/>
          <w:rtl w:val="0"/>
          <w:lang w:val="de-DE"/>
        </w:rPr>
        <w:t>ie zu Lasten des natureigenen Charakters der Weine gehen</w:t>
      </w:r>
      <w:r>
        <w:rPr>
          <w:sz w:val="32"/>
          <w:szCs w:val="32"/>
          <w:rtl w:val="0"/>
        </w:rPr>
        <w:t>.</w:t>
      </w:r>
      <w:r>
        <w:rPr>
          <w:sz w:val="32"/>
          <w:szCs w:val="32"/>
          <w:rtl w:val="0"/>
          <w:lang w:val="de-DE"/>
        </w:rPr>
        <w:t xml:space="preserve"> </w:t>
      </w:r>
      <w:r>
        <w:rPr>
          <w:sz w:val="32"/>
          <w:szCs w:val="32"/>
          <w:rtl w:val="0"/>
          <w:lang w:val="de-DE"/>
        </w:rPr>
        <w:t>Beim Ausbau unserer Weine differenzieren wir genau: Von Edelstahltank bis zum kleinen Holzfass erh</w:t>
      </w:r>
      <w:r>
        <w:rPr>
          <w:sz w:val="32"/>
          <w:szCs w:val="32"/>
          <w:rtl w:val="0"/>
        </w:rPr>
        <w:t>ä</w:t>
      </w:r>
      <w:r>
        <w:rPr>
          <w:sz w:val="32"/>
          <w:szCs w:val="32"/>
          <w:rtl w:val="0"/>
          <w:lang w:val="de-DE"/>
        </w:rPr>
        <w:t>lt jede Charge Wein das genau passende Gef</w:t>
      </w:r>
      <w:r>
        <w:rPr>
          <w:sz w:val="32"/>
          <w:szCs w:val="32"/>
          <w:rtl w:val="0"/>
          <w:lang w:val="de-DE"/>
        </w:rPr>
        <w:t>ä</w:t>
      </w:r>
      <w:r>
        <w:rPr>
          <w:sz w:val="32"/>
          <w:szCs w:val="32"/>
          <w:rtl w:val="0"/>
          <w:lang w:val="de-DE"/>
        </w:rPr>
        <w:t>ss zur Reifung. Bei der G</w:t>
      </w:r>
      <w:r>
        <w:rPr>
          <w:sz w:val="32"/>
          <w:szCs w:val="32"/>
          <w:rtl w:val="0"/>
        </w:rPr>
        <w:t>ä</w:t>
      </w:r>
      <w:r>
        <w:rPr>
          <w:sz w:val="32"/>
          <w:szCs w:val="32"/>
          <w:rtl w:val="0"/>
          <w:lang w:val="de-DE"/>
        </w:rPr>
        <w:t>rung nutzen wir wann immer m</w:t>
      </w:r>
      <w:r>
        <w:rPr>
          <w:sz w:val="32"/>
          <w:szCs w:val="32"/>
          <w:rtl w:val="0"/>
          <w:lang w:val="sv-SE"/>
        </w:rPr>
        <w:t>ö</w:t>
      </w:r>
      <w:r>
        <w:rPr>
          <w:sz w:val="32"/>
          <w:szCs w:val="32"/>
          <w:rtl w:val="0"/>
          <w:lang w:val="de-DE"/>
        </w:rPr>
        <w:t xml:space="preserve">glich die </w:t>
      </w:r>
      <w:r>
        <w:rPr>
          <w:sz w:val="32"/>
          <w:szCs w:val="32"/>
          <w:rtl w:val="0"/>
        </w:rPr>
        <w:t>nat</w:t>
      </w:r>
      <w:r>
        <w:rPr>
          <w:sz w:val="32"/>
          <w:szCs w:val="32"/>
          <w:rtl w:val="0"/>
        </w:rPr>
        <w:t>ü</w:t>
      </w:r>
      <w:r>
        <w:rPr>
          <w:sz w:val="32"/>
          <w:szCs w:val="32"/>
          <w:rtl w:val="0"/>
          <w:lang w:val="de-DE"/>
        </w:rPr>
        <w:t>rlich vorkommenden Hefen. Unser Wein filtriert von allein. Er bekommt die Zeit, die er braucht, er geht nicht mittels beschleunigender, aber beeintr</w:t>
      </w:r>
      <w:r>
        <w:rPr>
          <w:sz w:val="32"/>
          <w:szCs w:val="32"/>
          <w:rtl w:val="0"/>
        </w:rPr>
        <w:t>ä</w:t>
      </w:r>
      <w:r>
        <w:rPr>
          <w:sz w:val="32"/>
          <w:szCs w:val="32"/>
          <w:rtl w:val="0"/>
          <w:lang w:val="de-DE"/>
        </w:rPr>
        <w:t>chtigender Eingriffe vorschnell in den Verkauf.</w:t>
      </w:r>
    </w:p>
    <w:p>
      <w:pPr>
        <w:pStyle w:val="Text A"/>
        <w:rPr>
          <w:sz w:val="32"/>
          <w:szCs w:val="32"/>
        </w:rPr>
      </w:pPr>
    </w:p>
    <w:p>
      <w:pPr>
        <w:pStyle w:val="Text A"/>
        <w:rPr>
          <w:sz w:val="32"/>
          <w:szCs w:val="32"/>
        </w:rPr>
      </w:pPr>
      <w:r>
        <w:rPr>
          <w:sz w:val="32"/>
          <w:szCs w:val="32"/>
          <w:rtl w:val="0"/>
          <w:lang w:val="de-DE"/>
        </w:rPr>
        <w:t>Bei Abf</w:t>
      </w:r>
      <w:r>
        <w:rPr>
          <w:sz w:val="32"/>
          <w:szCs w:val="32"/>
          <w:rtl w:val="0"/>
          <w:lang w:val="de-DE"/>
        </w:rPr>
        <w:t>ü</w:t>
      </w:r>
      <w:r>
        <w:rPr>
          <w:sz w:val="32"/>
          <w:szCs w:val="32"/>
          <w:rtl w:val="0"/>
          <w:lang w:val="de-DE"/>
        </w:rPr>
        <w:t>llung und Vertrieb achten wir auf um Umwelt und Ressourcen: F</w:t>
      </w:r>
      <w:r>
        <w:rPr>
          <w:sz w:val="32"/>
          <w:szCs w:val="32"/>
          <w:rtl w:val="0"/>
          <w:lang w:val="de-DE"/>
        </w:rPr>
        <w:t>ü</w:t>
      </w:r>
      <w:r>
        <w:rPr>
          <w:sz w:val="32"/>
          <w:szCs w:val="32"/>
          <w:rtl w:val="0"/>
          <w:lang w:val="de-DE"/>
        </w:rPr>
        <w:t>r die Etiketten verwenden wir ein edles Papier mit hohem Recyclinganteil. Die fr</w:t>
      </w:r>
      <w:r>
        <w:rPr>
          <w:sz w:val="32"/>
          <w:szCs w:val="32"/>
          <w:rtl w:val="0"/>
          <w:lang w:val="de-DE"/>
        </w:rPr>
        <w:t>ü</w:t>
      </w:r>
      <w:r>
        <w:rPr>
          <w:sz w:val="32"/>
          <w:szCs w:val="32"/>
          <w:rtl w:val="0"/>
          <w:lang w:val="de-DE"/>
        </w:rPr>
        <w:t xml:space="preserve">her </w:t>
      </w:r>
      <w:r>
        <w:rPr>
          <w:sz w:val="32"/>
          <w:szCs w:val="32"/>
          <w:rtl w:val="0"/>
          <w:lang w:val="de-DE"/>
        </w:rPr>
        <w:t>ü</w:t>
      </w:r>
      <w:r>
        <w:rPr>
          <w:sz w:val="32"/>
          <w:szCs w:val="32"/>
          <w:rtl w:val="0"/>
          <w:lang w:val="de-DE"/>
        </w:rPr>
        <w:t>blichen Zinnkapseln der Flaschen haben wir durch Wachssiegel ersetzt. Soweit m</w:t>
      </w:r>
      <w:r>
        <w:rPr>
          <w:sz w:val="32"/>
          <w:szCs w:val="32"/>
          <w:rtl w:val="0"/>
          <w:lang w:val="de-DE"/>
        </w:rPr>
        <w:t>ö</w:t>
      </w:r>
      <w:r>
        <w:rPr>
          <w:sz w:val="32"/>
          <w:szCs w:val="32"/>
          <w:rtl w:val="0"/>
          <w:lang w:val="de-DE"/>
        </w:rPr>
        <w:t xml:space="preserve">glich, verwenden wir stark gewichtsreduzierte Flaschen, was sowohl bei Produktion der Flaschen als auch bei ihrem Versand Material, Energie und Kosten einsparen hilft. (ca. </w:t>
      </w:r>
      <w:r>
        <w:rPr>
          <w:sz w:val="32"/>
          <w:szCs w:val="32"/>
          <w:rtl w:val="0"/>
          <w:lang w:val="de-DE"/>
        </w:rPr>
        <w:t>3.120</w:t>
      </w:r>
      <w:r>
        <w:rPr>
          <w:sz w:val="32"/>
          <w:szCs w:val="32"/>
          <w:rtl w:val="0"/>
          <w:lang w:val="de-DE"/>
        </w:rPr>
        <w:t xml:space="preserve"> Zeichen)</w:t>
      </w:r>
    </w:p>
    <w:p>
      <w:pPr>
        <w:pStyle w:val="Text A"/>
        <w:rPr>
          <w:sz w:val="32"/>
          <w:szCs w:val="32"/>
        </w:rPr>
      </w:pPr>
    </w:p>
    <w:p>
      <w:pPr>
        <w:pStyle w:val="Text A"/>
        <w:rPr>
          <w:sz w:val="32"/>
          <w:szCs w:val="32"/>
        </w:rPr>
      </w:pPr>
    </w:p>
    <w:p>
      <w:pPr>
        <w:pStyle w:val="Untertitel A"/>
        <w:jc w:val="center"/>
        <w:rPr>
          <w:sz w:val="32"/>
          <w:szCs w:val="32"/>
        </w:rPr>
      </w:pPr>
      <w:r>
        <w:rPr>
          <w:sz w:val="32"/>
          <w:szCs w:val="32"/>
          <w:rtl w:val="0"/>
          <w:lang w:val="de-DE"/>
        </w:rPr>
        <w:t>Die geologische Verwandtschaft unserer Lage Sonnenst</w:t>
      </w:r>
      <w:r>
        <w:rPr>
          <w:sz w:val="32"/>
          <w:szCs w:val="32"/>
          <w:rtl w:val="0"/>
          <w:lang w:val="de-DE"/>
        </w:rPr>
        <w:t>ü</w:t>
      </w:r>
      <w:r>
        <w:rPr>
          <w:sz w:val="32"/>
          <w:szCs w:val="32"/>
          <w:rtl w:val="0"/>
          <w:lang w:val="de-DE"/>
        </w:rPr>
        <w:t>ck mit den Weinlagen an der C</w:t>
      </w:r>
      <w:r>
        <w:rPr>
          <w:sz w:val="32"/>
          <w:szCs w:val="32"/>
          <w:rtl w:val="0"/>
          <w:lang w:val="de-DE"/>
        </w:rPr>
        <w:t>ô</w:t>
      </w:r>
      <w:r>
        <w:rPr>
          <w:sz w:val="32"/>
          <w:szCs w:val="32"/>
          <w:rtl w:val="0"/>
          <w:lang w:val="de-DE"/>
        </w:rPr>
        <w:t>te d</w:t>
      </w:r>
      <w:r>
        <w:rPr>
          <w:rFonts w:ascii="Arial Unicode MS" w:hAnsi="Arial Unicode MS" w:hint="default"/>
          <w:b w:val="0"/>
          <w:bCs w:val="0"/>
          <w:sz w:val="32"/>
          <w:szCs w:val="32"/>
          <w:rtl w:val="0"/>
          <w:lang w:val="de-DE"/>
        </w:rPr>
        <w:t>’</w:t>
      </w:r>
      <w:r>
        <w:rPr>
          <w:sz w:val="32"/>
          <w:szCs w:val="32"/>
          <w:rtl w:val="0"/>
          <w:lang w:val="de-DE"/>
        </w:rPr>
        <w:t>Or im Burgund: Zur Geschichte unserer B</w:t>
      </w:r>
      <w:r>
        <w:rPr>
          <w:sz w:val="32"/>
          <w:szCs w:val="32"/>
          <w:rtl w:val="0"/>
          <w:lang w:val="sv-SE"/>
        </w:rPr>
        <w:t>ö</w:t>
      </w:r>
      <w:r>
        <w:rPr>
          <w:sz w:val="32"/>
          <w:szCs w:val="32"/>
          <w:rtl w:val="0"/>
          <w:lang w:val="de-DE"/>
        </w:rPr>
        <w:t>den</w:t>
      </w:r>
    </w:p>
    <w:p>
      <w:pPr>
        <w:pStyle w:val="Text A"/>
        <w:rPr>
          <w:sz w:val="32"/>
          <w:szCs w:val="32"/>
        </w:rPr>
      </w:pPr>
    </w:p>
    <w:p>
      <w:pPr>
        <w:pStyle w:val="Text A"/>
        <w:rPr>
          <w:sz w:val="32"/>
          <w:szCs w:val="32"/>
        </w:rPr>
      </w:pPr>
      <w:r>
        <w:rPr>
          <w:sz w:val="32"/>
          <w:szCs w:val="32"/>
          <w:rtl w:val="0"/>
          <w:lang w:val="de-DE"/>
        </w:rPr>
        <w:t>Vor etwa 170 Millionen Jahren geh</w:t>
      </w:r>
      <w:r>
        <w:rPr>
          <w:sz w:val="32"/>
          <w:szCs w:val="32"/>
          <w:rtl w:val="0"/>
          <w:lang w:val="sv-SE"/>
        </w:rPr>
        <w:t>ö</w:t>
      </w:r>
      <w:r>
        <w:rPr>
          <w:sz w:val="32"/>
          <w:szCs w:val="32"/>
          <w:rtl w:val="0"/>
          <w:lang w:val="de-DE"/>
        </w:rPr>
        <w:t>rten das heutige Markgr</w:t>
      </w:r>
      <w:r>
        <w:rPr>
          <w:sz w:val="32"/>
          <w:szCs w:val="32"/>
          <w:rtl w:val="0"/>
        </w:rPr>
        <w:t>ä</w:t>
      </w:r>
      <w:r>
        <w:rPr>
          <w:sz w:val="32"/>
          <w:szCs w:val="32"/>
          <w:rtl w:val="0"/>
          <w:lang w:val="de-DE"/>
        </w:rPr>
        <w:t>flerland, die Schweiz und Teile Frankreichs zur tropisch warmen und kalk</w:t>
      </w:r>
      <w:r>
        <w:rPr>
          <w:sz w:val="32"/>
          <w:szCs w:val="32"/>
          <w:rtl w:val="0"/>
        </w:rPr>
        <w:t>ü</w:t>
      </w:r>
      <w:r>
        <w:rPr>
          <w:sz w:val="32"/>
          <w:szCs w:val="32"/>
          <w:rtl w:val="0"/>
          <w:lang w:val="de-DE"/>
        </w:rPr>
        <w:t>bers</w:t>
      </w:r>
      <w:r>
        <w:rPr>
          <w:sz w:val="32"/>
          <w:szCs w:val="32"/>
          <w:rtl w:val="0"/>
        </w:rPr>
        <w:t>ä</w:t>
      </w:r>
      <w:r>
        <w:rPr>
          <w:sz w:val="32"/>
          <w:szCs w:val="32"/>
          <w:rtl w:val="0"/>
          <w:lang w:val="de-DE"/>
        </w:rPr>
        <w:t xml:space="preserve">ttigten Flachwasserzone des sogenannten </w:t>
      </w:r>
      <w:r>
        <w:rPr>
          <w:sz w:val="32"/>
          <w:szCs w:val="32"/>
          <w:rtl w:val="0"/>
          <w:lang w:val="nl-NL"/>
        </w:rPr>
        <w:t>Jurameeres.</w:t>
      </w:r>
    </w:p>
    <w:p>
      <w:pPr>
        <w:pStyle w:val="Text A"/>
        <w:rPr>
          <w:sz w:val="32"/>
          <w:szCs w:val="32"/>
        </w:rPr>
      </w:pPr>
    </w:p>
    <w:p>
      <w:pPr>
        <w:pStyle w:val="Text A"/>
        <w:rPr>
          <w:sz w:val="32"/>
          <w:szCs w:val="32"/>
        </w:rPr>
      </w:pPr>
      <w:r>
        <w:rPr>
          <w:sz w:val="32"/>
          <w:szCs w:val="32"/>
          <w:rtl w:val="0"/>
          <w:lang w:val="de-DE"/>
        </w:rPr>
        <w:t>In diesem Flachwasser bildeten sich winzige K</w:t>
      </w:r>
      <w:r>
        <w:rPr>
          <w:sz w:val="32"/>
          <w:szCs w:val="32"/>
          <w:rtl w:val="0"/>
        </w:rPr>
        <w:t>ü</w:t>
      </w:r>
      <w:r>
        <w:rPr>
          <w:sz w:val="32"/>
          <w:szCs w:val="32"/>
          <w:rtl w:val="0"/>
          <w:lang w:val="de-DE"/>
        </w:rPr>
        <w:t>gelchen reinsten Kalziumkarbonats (Kalzit)</w:t>
      </w:r>
      <w:r>
        <w:rPr>
          <w:sz w:val="32"/>
          <w:szCs w:val="32"/>
          <w:rtl w:val="0"/>
          <w:lang w:val="de-DE"/>
        </w:rPr>
        <w:t>;</w:t>
      </w:r>
      <w:r>
        <w:rPr>
          <w:sz w:val="32"/>
          <w:szCs w:val="32"/>
          <w:rtl w:val="0"/>
          <w:lang w:val="de-DE"/>
        </w:rPr>
        <w:t xml:space="preserve"> </w:t>
      </w:r>
      <w:r>
        <w:rPr>
          <w:sz w:val="32"/>
          <w:szCs w:val="32"/>
          <w:rtl w:val="0"/>
          <w:lang w:val="de-DE"/>
        </w:rPr>
        <w:t>so</w:t>
      </w:r>
      <w:r>
        <w:rPr>
          <w:sz w:val="32"/>
          <w:szCs w:val="32"/>
          <w:rtl w:val="0"/>
          <w:lang w:val="de-DE"/>
        </w:rPr>
        <w:t>genannt</w:t>
      </w:r>
      <w:r>
        <w:rPr>
          <w:sz w:val="32"/>
          <w:szCs w:val="32"/>
          <w:rtl w:val="0"/>
          <w:lang w:val="de-DE"/>
        </w:rPr>
        <w:t>e</w:t>
      </w:r>
      <w:r>
        <w:rPr>
          <w:sz w:val="32"/>
          <w:szCs w:val="32"/>
          <w:rtl w:val="0"/>
          <w:lang w:val="de-DE"/>
        </w:rPr>
        <w:t xml:space="preserve"> Ooide. Sie banden sich in konzentrischen Kreisen an kleinste Partikel, die im Wasser schwebten, durch die Ooide zunehmend an</w:t>
      </w:r>
      <w:r>
        <w:rPr>
          <w:sz w:val="32"/>
          <w:szCs w:val="32"/>
          <w:rtl w:val="0"/>
        </w:rPr>
        <w:t xml:space="preserve"> </w:t>
      </w:r>
      <w:r>
        <w:rPr>
          <w:sz w:val="32"/>
          <w:szCs w:val="32"/>
          <w:rtl w:val="0"/>
          <w:lang w:val="de-DE"/>
        </w:rPr>
        <w:t xml:space="preserve">Gewicht gewannen </w:t>
      </w:r>
      <w:r>
        <w:rPr>
          <w:sz w:val="32"/>
          <w:szCs w:val="32"/>
          <w:rtl w:val="0"/>
          <w:lang w:val="de-DE"/>
        </w:rPr>
        <w:t xml:space="preserve">– </w:t>
      </w:r>
      <w:r>
        <w:rPr>
          <w:sz w:val="32"/>
          <w:szCs w:val="32"/>
          <w:rtl w:val="0"/>
          <w:lang w:val="de-DE"/>
        </w:rPr>
        <w:t xml:space="preserve">und </w:t>
      </w:r>
      <w:r>
        <w:rPr>
          <w:sz w:val="32"/>
          <w:szCs w:val="32"/>
          <w:rtl w:val="0"/>
          <w:lang w:val="sv-SE"/>
        </w:rPr>
        <w:t>allm</w:t>
      </w:r>
      <w:r>
        <w:rPr>
          <w:sz w:val="32"/>
          <w:szCs w:val="32"/>
          <w:rtl w:val="0"/>
        </w:rPr>
        <w:t>ä</w:t>
      </w:r>
      <w:r>
        <w:rPr>
          <w:sz w:val="32"/>
          <w:szCs w:val="32"/>
          <w:rtl w:val="0"/>
          <w:lang w:val="de-DE"/>
        </w:rPr>
        <w:t>hlich zu Meeresboden sanken. In der weiteren Erd</w:t>
      </w:r>
      <w:r>
        <w:rPr>
          <w:sz w:val="32"/>
          <w:szCs w:val="32"/>
          <w:rtl w:val="0"/>
          <w:lang w:val="de-DE"/>
        </w:rPr>
        <w:t>g</w:t>
      </w:r>
      <w:r>
        <w:rPr>
          <w:sz w:val="32"/>
          <w:szCs w:val="32"/>
          <w:rtl w:val="0"/>
          <w:lang w:val="de-DE"/>
        </w:rPr>
        <w:t>eschichte wurden die K</w:t>
      </w:r>
      <w:r>
        <w:rPr>
          <w:sz w:val="32"/>
          <w:szCs w:val="32"/>
          <w:rtl w:val="0"/>
        </w:rPr>
        <w:t>ü</w:t>
      </w:r>
      <w:r>
        <w:rPr>
          <w:sz w:val="32"/>
          <w:szCs w:val="32"/>
          <w:rtl w:val="0"/>
          <w:lang w:val="de-DE"/>
        </w:rPr>
        <w:t xml:space="preserve">gelchen durch </w:t>
      </w:r>
      <w:r>
        <w:rPr>
          <w:sz w:val="32"/>
          <w:szCs w:val="32"/>
          <w:rtl w:val="0"/>
        </w:rPr>
        <w:t>ü</w:t>
      </w:r>
      <w:r>
        <w:rPr>
          <w:sz w:val="32"/>
          <w:szCs w:val="32"/>
          <w:rtl w:val="0"/>
          <w:lang w:val="de-DE"/>
        </w:rPr>
        <w:t>berlagerndes Gestein zu einer bis zu 300 Meter dicken Schicht gepresst: die Hauptrogenstein-Formation. Der Name leitet sich von der an Fischeier (Rogen) erinnernden K</w:t>
      </w:r>
      <w:r>
        <w:rPr>
          <w:sz w:val="32"/>
          <w:szCs w:val="32"/>
          <w:rtl w:val="0"/>
        </w:rPr>
        <w:t>ü</w:t>
      </w:r>
      <w:r>
        <w:rPr>
          <w:sz w:val="32"/>
          <w:szCs w:val="32"/>
          <w:rtl w:val="0"/>
          <w:lang w:val="de-DE"/>
        </w:rPr>
        <w:t xml:space="preserve">gelchen-Struktur ab. </w:t>
      </w:r>
    </w:p>
    <w:p>
      <w:pPr>
        <w:pStyle w:val="Text A"/>
        <w:rPr>
          <w:sz w:val="32"/>
          <w:szCs w:val="32"/>
        </w:rPr>
      </w:pPr>
    </w:p>
    <w:p>
      <w:pPr>
        <w:pStyle w:val="Text A"/>
        <w:rPr>
          <w:sz w:val="32"/>
          <w:szCs w:val="32"/>
        </w:rPr>
      </w:pPr>
      <w:r>
        <w:rPr>
          <w:sz w:val="32"/>
          <w:szCs w:val="32"/>
          <w:rtl w:val="0"/>
          <w:lang w:val="nl-NL"/>
        </w:rPr>
        <w:t>Als</w:t>
      </w:r>
      <w:r>
        <w:rPr>
          <w:sz w:val="32"/>
          <w:szCs w:val="32"/>
          <w:rtl w:val="0"/>
          <w:lang w:val="de-DE"/>
        </w:rPr>
        <w:t xml:space="preserve"> sich, gut 130 Millionen Jahre sp</w:t>
      </w:r>
      <w:r>
        <w:rPr>
          <w:sz w:val="32"/>
          <w:szCs w:val="32"/>
          <w:rtl w:val="0"/>
        </w:rPr>
        <w:t>ä</w:t>
      </w:r>
      <w:r>
        <w:rPr>
          <w:sz w:val="32"/>
          <w:szCs w:val="32"/>
          <w:rtl w:val="0"/>
        </w:rPr>
        <w:t>ter</w:t>
      </w:r>
      <w:r>
        <w:rPr>
          <w:sz w:val="32"/>
          <w:szCs w:val="32"/>
          <w:rtl w:val="0"/>
          <w:lang w:val="de-DE"/>
        </w:rPr>
        <w:t>, die Erdkruste in unserer Region aufw</w:t>
      </w:r>
      <w:r>
        <w:rPr>
          <w:sz w:val="32"/>
          <w:szCs w:val="32"/>
          <w:rtl w:val="0"/>
          <w:lang w:val="sv-SE"/>
        </w:rPr>
        <w:t>ö</w:t>
      </w:r>
      <w:r>
        <w:rPr>
          <w:sz w:val="32"/>
          <w:szCs w:val="32"/>
          <w:rtl w:val="0"/>
          <w:lang w:val="de-DE"/>
        </w:rPr>
        <w:t>lbte, wobei der Oberrheingraben langsam einbrach und das Schwarzwald-Massiv sich zu heben begann, gelangte Gestein dieser Hauptrogenstein-Formation wieder an die Oberfl</w:t>
      </w:r>
      <w:r>
        <w:rPr>
          <w:sz w:val="32"/>
          <w:szCs w:val="32"/>
          <w:rtl w:val="0"/>
          <w:lang w:val="de-DE"/>
        </w:rPr>
        <w:t>ä</w:t>
      </w:r>
      <w:r>
        <w:rPr>
          <w:sz w:val="32"/>
          <w:szCs w:val="32"/>
          <w:rtl w:val="0"/>
          <w:lang w:val="de-DE"/>
        </w:rPr>
        <w:t xml:space="preserve">che </w:t>
      </w:r>
      <w:r>
        <w:rPr>
          <w:sz w:val="32"/>
          <w:szCs w:val="32"/>
          <w:rtl w:val="0"/>
          <w:lang w:val="de-DE"/>
        </w:rPr>
        <w:t xml:space="preserve">– </w:t>
      </w:r>
      <w:r>
        <w:rPr>
          <w:sz w:val="32"/>
          <w:szCs w:val="32"/>
          <w:rtl w:val="0"/>
          <w:lang w:val="de-DE"/>
        </w:rPr>
        <w:t>und mittels Schwerkraft und Erosion von den Schwarzwald</w:t>
      </w:r>
      <w:r>
        <w:rPr>
          <w:sz w:val="32"/>
          <w:szCs w:val="32"/>
          <w:rtl w:val="0"/>
          <w:lang w:val="de-DE"/>
        </w:rPr>
        <w:t>h</w:t>
      </w:r>
      <w:r>
        <w:rPr>
          <w:sz w:val="32"/>
          <w:szCs w:val="32"/>
          <w:rtl w:val="0"/>
          <w:lang w:val="sv-SE"/>
        </w:rPr>
        <w:t>ö</w:t>
      </w:r>
      <w:r>
        <w:rPr>
          <w:sz w:val="32"/>
          <w:szCs w:val="32"/>
          <w:rtl w:val="0"/>
          <w:lang w:val="de-DE"/>
        </w:rPr>
        <w:t>hen in tiefer gelegene Regionen. Durch Verwitterung entstanden am Abhang des Schwarzwaldes zum Rheingraben Meter dicke Schichten aus Kalksteinkies, Kalksteinger</w:t>
      </w:r>
      <w:r>
        <w:rPr>
          <w:sz w:val="32"/>
          <w:szCs w:val="32"/>
          <w:rtl w:val="0"/>
          <w:lang w:val="sv-SE"/>
        </w:rPr>
        <w:t>ö</w:t>
      </w:r>
      <w:r>
        <w:rPr>
          <w:sz w:val="32"/>
          <w:szCs w:val="32"/>
          <w:rtl w:val="0"/>
          <w:lang w:val="de-DE"/>
        </w:rPr>
        <w:t xml:space="preserve">ll und Kalksandstein mit zwischengeschalteten Mergelschichten </w:t>
      </w:r>
      <w:bookmarkStart w:name="_Hlk198446978" w:id="0"/>
      <w:r>
        <w:rPr>
          <w:sz w:val="32"/>
          <w:szCs w:val="32"/>
          <w:rtl w:val="0"/>
        </w:rPr>
        <w:t xml:space="preserve">– </w:t>
      </w:r>
      <w:r>
        <w:rPr>
          <w:sz w:val="32"/>
          <w:szCs w:val="32"/>
          <w:rtl w:val="0"/>
          <w:lang w:val="de-DE"/>
        </w:rPr>
        <w:t>ein ausgesprochen ausgewogener und n</w:t>
      </w:r>
      <w:r>
        <w:rPr>
          <w:sz w:val="32"/>
          <w:szCs w:val="32"/>
          <w:rtl w:val="0"/>
        </w:rPr>
        <w:t>ä</w:t>
      </w:r>
      <w:r>
        <w:rPr>
          <w:sz w:val="32"/>
          <w:szCs w:val="32"/>
          <w:rtl w:val="0"/>
          <w:lang w:val="de-DE"/>
        </w:rPr>
        <w:t xml:space="preserve">hrstoffreicher Boden.  </w:t>
      </w:r>
      <w:bookmarkEnd w:id="0"/>
    </w:p>
    <w:p>
      <w:pPr>
        <w:pStyle w:val="Text A"/>
        <w:rPr>
          <w:sz w:val="32"/>
          <w:szCs w:val="32"/>
        </w:rPr>
      </w:pPr>
    </w:p>
    <w:p>
      <w:pPr>
        <w:pStyle w:val="Text A"/>
        <w:rPr>
          <w:sz w:val="32"/>
          <w:szCs w:val="32"/>
          <w:lang w:val="de-DE"/>
        </w:rPr>
      </w:pPr>
      <w:r>
        <w:rPr>
          <w:sz w:val="32"/>
          <w:szCs w:val="32"/>
          <w:rtl w:val="0"/>
          <w:lang w:val="de-DE"/>
        </w:rPr>
        <w:t>Stark ausgepr</w:t>
      </w:r>
      <w:r>
        <w:rPr>
          <w:sz w:val="32"/>
          <w:szCs w:val="32"/>
          <w:rtl w:val="0"/>
        </w:rPr>
        <w:t>ä</w:t>
      </w:r>
      <w:r>
        <w:rPr>
          <w:sz w:val="32"/>
          <w:szCs w:val="32"/>
          <w:rtl w:val="0"/>
          <w:lang w:val="de-DE"/>
        </w:rPr>
        <w:t>gt sind diese Schichten etwa in unserer VDP.GROSSE LAGE</w:t>
      </w:r>
      <w:r>
        <w:rPr>
          <w:sz w:val="32"/>
          <w:szCs w:val="32"/>
          <w:rtl w:val="0"/>
        </w:rPr>
        <w:t xml:space="preserve">® </w:t>
      </w:r>
      <w:r>
        <w:rPr>
          <w:sz w:val="32"/>
          <w:szCs w:val="32"/>
          <w:rtl w:val="0"/>
          <w:lang w:val="de-DE"/>
        </w:rPr>
        <w:t>Sonnenst</w:t>
      </w:r>
      <w:r>
        <w:rPr>
          <w:sz w:val="32"/>
          <w:szCs w:val="32"/>
          <w:rtl w:val="0"/>
        </w:rPr>
        <w:t>ü</w:t>
      </w:r>
      <w:r>
        <w:rPr>
          <w:sz w:val="32"/>
          <w:szCs w:val="32"/>
          <w:rtl w:val="0"/>
          <w:lang w:val="de-DE"/>
        </w:rPr>
        <w:t>ck zu finden, was ihre enge geologische Verwandtschaft zu den B</w:t>
      </w:r>
      <w:r>
        <w:rPr>
          <w:sz w:val="32"/>
          <w:szCs w:val="32"/>
          <w:rtl w:val="0"/>
          <w:lang w:val="sv-SE"/>
        </w:rPr>
        <w:t>ö</w:t>
      </w:r>
      <w:r>
        <w:rPr>
          <w:sz w:val="32"/>
          <w:szCs w:val="32"/>
          <w:rtl w:val="0"/>
          <w:lang w:val="de-DE"/>
        </w:rPr>
        <w:t>den an der C</w:t>
      </w:r>
      <w:r>
        <w:rPr>
          <w:sz w:val="32"/>
          <w:szCs w:val="32"/>
          <w:rtl w:val="0"/>
        </w:rPr>
        <w:t>ô</w:t>
      </w:r>
      <w:r>
        <w:rPr>
          <w:sz w:val="32"/>
          <w:szCs w:val="32"/>
          <w:rtl w:val="0"/>
        </w:rPr>
        <w:t>te d</w:t>
      </w:r>
      <w:r>
        <w:rPr>
          <w:rFonts w:ascii="Arial Unicode MS" w:hAnsi="Arial Unicode MS" w:hint="default"/>
          <w:sz w:val="32"/>
          <w:szCs w:val="32"/>
          <w:rtl w:val="1"/>
        </w:rPr>
        <w:t>’</w:t>
      </w:r>
      <w:r>
        <w:rPr>
          <w:sz w:val="32"/>
          <w:szCs w:val="32"/>
          <w:rtl w:val="0"/>
          <w:lang w:val="de-DE"/>
        </w:rPr>
        <w:t>Or im Burgund belegt. Diese B</w:t>
      </w:r>
      <w:r>
        <w:rPr>
          <w:sz w:val="32"/>
          <w:szCs w:val="32"/>
          <w:rtl w:val="0"/>
          <w:lang w:val="sv-SE"/>
        </w:rPr>
        <w:t>ö</w:t>
      </w:r>
      <w:r>
        <w:rPr>
          <w:sz w:val="32"/>
          <w:szCs w:val="32"/>
          <w:rtl w:val="0"/>
          <w:lang w:val="de-DE"/>
        </w:rPr>
        <w:t xml:space="preserve">den verdanken ihre Entstehung ebenfalls der Hauptrogenstein-Formation </w:t>
      </w:r>
      <w:r>
        <w:rPr>
          <w:sz w:val="32"/>
          <w:szCs w:val="32"/>
          <w:rtl w:val="0"/>
        </w:rPr>
        <w:t xml:space="preserve">– </w:t>
      </w:r>
      <w:r>
        <w:rPr>
          <w:sz w:val="32"/>
          <w:szCs w:val="32"/>
          <w:rtl w:val="0"/>
          <w:lang w:val="de-DE"/>
        </w:rPr>
        <w:t xml:space="preserve">die man nur am Oberrheingraben sowie Teilen der Schweiz und </w:t>
      </w:r>
      <w:r>
        <w:rPr>
          <w:sz w:val="32"/>
          <w:szCs w:val="32"/>
          <w:rtl w:val="0"/>
          <w:lang w:val="de-DE"/>
        </w:rPr>
        <w:t>F</w:t>
      </w:r>
      <w:r>
        <w:rPr>
          <w:sz w:val="32"/>
          <w:szCs w:val="32"/>
          <w:rtl w:val="0"/>
          <w:lang w:val="de-DE"/>
        </w:rPr>
        <w:t>rankreichs findet. (ca. 1</w:t>
      </w:r>
      <w:r>
        <w:rPr>
          <w:sz w:val="32"/>
          <w:szCs w:val="32"/>
          <w:rtl w:val="0"/>
          <w:lang w:val="de-DE"/>
        </w:rPr>
        <w:t>.675</w:t>
      </w:r>
      <w:r>
        <w:rPr>
          <w:sz w:val="32"/>
          <w:szCs w:val="32"/>
          <w:rtl w:val="0"/>
          <w:lang w:val="de-DE"/>
        </w:rPr>
        <w:t xml:space="preserve"> Zeichen)</w:t>
      </w:r>
    </w:p>
    <w:p>
      <w:pPr>
        <w:pStyle w:val="Text A"/>
        <w:rPr>
          <w:sz w:val="32"/>
          <w:szCs w:val="32"/>
          <w:lang w:val="de-DE"/>
        </w:rPr>
      </w:pPr>
    </w:p>
    <w:p>
      <w:pPr>
        <w:pStyle w:val="Text A"/>
        <w:rPr>
          <w:rStyle w:val="Ohne"/>
          <w:sz w:val="32"/>
          <w:szCs w:val="32"/>
          <w:lang w:val="de-DE"/>
        </w:rPr>
      </w:pPr>
      <w:r>
        <w:rPr>
          <w:sz w:val="32"/>
          <w:szCs w:val="32"/>
          <w:rtl w:val="0"/>
          <w:lang w:val="de-DE"/>
        </w:rPr>
        <w:t>Im Folgenden finden Sie</w:t>
      </w:r>
      <w:r>
        <w:rPr>
          <w:sz w:val="32"/>
          <w:szCs w:val="32"/>
          <w:rtl w:val="0"/>
          <w:lang w:val="de-DE"/>
        </w:rPr>
        <w:t xml:space="preserve"> Beschreibung </w:t>
      </w:r>
      <w:r>
        <w:rPr>
          <w:sz w:val="32"/>
          <w:szCs w:val="32"/>
          <w:rtl w:val="0"/>
          <w:lang w:val="de-DE"/>
        </w:rPr>
        <w:t>der</w:t>
      </w:r>
      <w:r>
        <w:rPr>
          <w:sz w:val="32"/>
          <w:szCs w:val="32"/>
          <w:rtl w:val="0"/>
          <w:lang w:val="de-DE"/>
        </w:rPr>
        <w:t xml:space="preserve"> B</w:t>
      </w:r>
      <w:r>
        <w:rPr>
          <w:sz w:val="32"/>
          <w:szCs w:val="32"/>
          <w:rtl w:val="0"/>
          <w:lang w:val="de-DE"/>
        </w:rPr>
        <w:t>ö</w:t>
      </w:r>
      <w:r>
        <w:rPr>
          <w:sz w:val="32"/>
          <w:szCs w:val="32"/>
          <w:rtl w:val="0"/>
          <w:lang w:val="de-DE"/>
        </w:rPr>
        <w:t xml:space="preserve">den </w:t>
      </w:r>
      <w:r>
        <w:rPr>
          <w:sz w:val="32"/>
          <w:szCs w:val="32"/>
          <w:rtl w:val="0"/>
          <w:lang w:val="de-DE"/>
        </w:rPr>
        <w:t>dreier Lagen, die der</w:t>
      </w:r>
      <w:r>
        <w:rPr>
          <w:sz w:val="32"/>
          <w:szCs w:val="32"/>
          <w:rtl w:val="0"/>
          <w:lang w:val="de-DE"/>
        </w:rPr>
        <w:t xml:space="preserve"> Mineraloge Wolfgang Binder (</w:t>
      </w:r>
      <w:r>
        <w:rPr>
          <w:rStyle w:val="Hyperlink.1"/>
          <w:sz w:val="32"/>
          <w:szCs w:val="32"/>
        </w:rPr>
        <w:fldChar w:fldCharType="begin" w:fldLock="0"/>
      </w:r>
      <w:r>
        <w:rPr>
          <w:rStyle w:val="Hyperlink.1"/>
          <w:sz w:val="32"/>
          <w:szCs w:val="32"/>
        </w:rPr>
        <w:instrText xml:space="preserve"> HYPERLINK "http://www.petrographic-design.com"</w:instrText>
      </w:r>
      <w:r>
        <w:rPr>
          <w:rStyle w:val="Hyperlink.1"/>
          <w:sz w:val="32"/>
          <w:szCs w:val="32"/>
        </w:rPr>
        <w:fldChar w:fldCharType="separate" w:fldLock="0"/>
      </w:r>
      <w:r>
        <w:rPr>
          <w:rStyle w:val="Hyperlink.1"/>
          <w:sz w:val="32"/>
          <w:szCs w:val="32"/>
          <w:rtl w:val="0"/>
          <w:lang w:val="en-US"/>
        </w:rPr>
        <w:t>www.petrographic-design.com</w:t>
      </w:r>
      <w:r>
        <w:rPr>
          <w:sz w:val="32"/>
          <w:szCs w:val="32"/>
        </w:rPr>
        <w:fldChar w:fldCharType="end" w:fldLock="0"/>
      </w:r>
      <w:r>
        <w:rPr>
          <w:rStyle w:val="Ohne"/>
          <w:sz w:val="32"/>
          <w:szCs w:val="32"/>
          <w:rtl w:val="0"/>
          <w:lang w:val="de-DE"/>
        </w:rPr>
        <w:t>), f</w:t>
      </w:r>
      <w:r>
        <w:rPr>
          <w:sz w:val="32"/>
          <w:szCs w:val="32"/>
          <w:rtl w:val="0"/>
        </w:rPr>
        <w:t>ü</w:t>
      </w:r>
      <w:r>
        <w:rPr>
          <w:rStyle w:val="Ohne"/>
          <w:sz w:val="32"/>
          <w:szCs w:val="32"/>
          <w:rtl w:val="0"/>
          <w:lang w:val="de-DE"/>
        </w:rPr>
        <w:t>r uns analysiert hat.</w:t>
      </w:r>
      <w:r>
        <w:rPr>
          <w:rStyle w:val="Ohne"/>
          <w:sz w:val="32"/>
          <w:szCs w:val="32"/>
          <w:rtl w:val="0"/>
          <w:lang w:val="de-DE"/>
        </w:rPr>
        <w:t xml:space="preserve"> Weitere Lagen sind auf unserer Website und in der Brosch</w:t>
      </w:r>
      <w:r>
        <w:rPr>
          <w:rStyle w:val="Ohne"/>
          <w:sz w:val="32"/>
          <w:szCs w:val="32"/>
          <w:rtl w:val="0"/>
          <w:lang w:val="de-DE"/>
        </w:rPr>
        <w:t>ü</w:t>
      </w:r>
      <w:r>
        <w:rPr>
          <w:rStyle w:val="Ohne"/>
          <w:sz w:val="32"/>
          <w:szCs w:val="32"/>
          <w:rtl w:val="0"/>
          <w:lang w:val="de-DE"/>
        </w:rPr>
        <w:t xml:space="preserve">re beschrieben. </w:t>
      </w:r>
    </w:p>
    <w:p>
      <w:pPr>
        <w:pStyle w:val="Text A"/>
        <w:rPr>
          <w:sz w:val="32"/>
          <w:szCs w:val="32"/>
        </w:rPr>
      </w:pPr>
      <w:r>
        <w:rPr>
          <w:sz w:val="32"/>
          <w:szCs w:val="32"/>
          <w:rtl w:val="0"/>
        </w:rPr>
        <w:t xml:space="preserve"> </w:t>
      </w:r>
    </w:p>
    <w:p>
      <w:pPr>
        <w:pStyle w:val="Text A"/>
        <w:rPr>
          <w:sz w:val="32"/>
          <w:szCs w:val="32"/>
        </w:rPr>
      </w:pPr>
    </w:p>
    <w:p>
      <w:pPr>
        <w:pStyle w:val="Untertitel A"/>
        <w:rPr>
          <w:sz w:val="32"/>
          <w:szCs w:val="32"/>
        </w:rPr>
      </w:pPr>
      <w:r>
        <w:rPr>
          <w:sz w:val="32"/>
          <w:szCs w:val="32"/>
          <w:rtl w:val="0"/>
          <w:lang w:val="de-DE"/>
        </w:rPr>
        <w:t>V</w:t>
      </w:r>
      <w:r>
        <w:rPr>
          <w:sz w:val="32"/>
          <w:szCs w:val="32"/>
          <w:rtl w:val="0"/>
          <w:lang w:val="de-DE"/>
        </w:rPr>
        <w:t>DP.GROSSE LAGE</w:t>
      </w:r>
      <w:r>
        <w:rPr>
          <w:sz w:val="32"/>
          <w:szCs w:val="32"/>
          <w:rtl w:val="0"/>
          <w:lang w:val="de-DE"/>
        </w:rPr>
        <w:t xml:space="preserve">® </w:t>
      </w:r>
      <w:r>
        <w:rPr>
          <w:sz w:val="32"/>
          <w:szCs w:val="32"/>
          <w:rtl w:val="0"/>
          <w:lang w:val="de-DE"/>
        </w:rPr>
        <w:t>SONNENST</w:t>
      </w:r>
      <w:r>
        <w:rPr>
          <w:sz w:val="32"/>
          <w:szCs w:val="32"/>
          <w:rtl w:val="0"/>
          <w:lang w:val="de-DE"/>
        </w:rPr>
        <w:t>Ü</w:t>
      </w:r>
      <w:r>
        <w:rPr>
          <w:sz w:val="32"/>
          <w:szCs w:val="32"/>
          <w:rtl w:val="0"/>
          <w:lang w:val="de-DE"/>
        </w:rPr>
        <w:t>CK, Schliengen</w:t>
      </w:r>
    </w:p>
    <w:p>
      <w:pPr>
        <w:pStyle w:val="Untertitel A"/>
        <w:rPr>
          <w:sz w:val="32"/>
          <w:szCs w:val="32"/>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Style w:val="Ohne"/>
          <w:outline w:val="0"/>
          <w:color w:val="1a1918"/>
          <w:sz w:val="32"/>
          <w:szCs w:val="32"/>
          <w:lang w:val="de-DE"/>
          <w14:textFill>
            <w14:solidFill>
              <w14:srgbClr w14:val="1A1919"/>
            </w14:solidFill>
          </w14:textFill>
        </w:rPr>
      </w:pPr>
      <w:r>
        <w:rPr>
          <w:rStyle w:val="Ohne"/>
          <w:outline w:val="0"/>
          <w:color w:val="1a1918"/>
          <w:sz w:val="32"/>
          <w:szCs w:val="32"/>
          <w:rtl w:val="0"/>
          <w:lang w:val="de-DE"/>
          <w14:textFill>
            <w14:solidFill>
              <w14:srgbClr w14:val="1A1919"/>
            </w14:solidFill>
          </w14:textFill>
        </w:rPr>
        <w:t>Mit dem Weingesetz von 1971 wurde der Name der hochwertigen Parzelle Schliengener Sonnenst</w:t>
      </w:r>
      <w:r>
        <w:rPr>
          <w:rStyle w:val="Ohne"/>
          <w:outline w:val="0"/>
          <w:color w:val="1a1918"/>
          <w:sz w:val="32"/>
          <w:szCs w:val="32"/>
          <w:rtl w:val="0"/>
          <w:lang w:val="de-DE"/>
          <w14:textFill>
            <w14:solidFill>
              <w14:srgbClr w14:val="1A1919"/>
            </w14:solidFill>
          </w14:textFill>
        </w:rPr>
        <w:t>ü</w:t>
      </w:r>
      <w:r>
        <w:rPr>
          <w:rStyle w:val="Ohne"/>
          <w:outline w:val="0"/>
          <w:color w:val="1a1918"/>
          <w:sz w:val="32"/>
          <w:szCs w:val="32"/>
          <w:rtl w:val="0"/>
          <w:lang w:val="de-DE"/>
          <w14:textFill>
            <w14:solidFill>
              <w14:srgbClr w14:val="1A1919"/>
            </w14:solidFill>
          </w14:textFill>
        </w:rPr>
        <w:t>ck auf eine Gro</w:t>
      </w:r>
      <w:r>
        <w:rPr>
          <w:rStyle w:val="Ohne"/>
          <w:outline w:val="0"/>
          <w:color w:val="1a1918"/>
          <w:sz w:val="32"/>
          <w:szCs w:val="32"/>
          <w:rtl w:val="0"/>
          <w:lang w:val="de-DE"/>
          <w14:textFill>
            <w14:solidFill>
              <w14:srgbClr w14:val="1A1919"/>
            </w14:solidFill>
          </w14:textFill>
        </w:rPr>
        <w:t>ß</w:t>
      </w:r>
      <w:r>
        <w:rPr>
          <w:rStyle w:val="Ohne"/>
          <w:outline w:val="0"/>
          <w:color w:val="1a1918"/>
          <w:sz w:val="32"/>
          <w:szCs w:val="32"/>
          <w:rtl w:val="0"/>
          <w:lang w:val="de-DE"/>
          <w14:textFill>
            <w14:solidFill>
              <w14:srgbClr w14:val="1A1919"/>
            </w14:solidFill>
          </w14:textFill>
        </w:rPr>
        <w:t xml:space="preserve">lage in Schliengen </w:t>
      </w:r>
      <w:r>
        <w:rPr>
          <w:rStyle w:val="Ohne"/>
          <w:outline w:val="0"/>
          <w:color w:val="1a1918"/>
          <w:sz w:val="32"/>
          <w:szCs w:val="32"/>
          <w:rtl w:val="0"/>
          <w:lang w:val="de-DE"/>
          <w14:textFill>
            <w14:solidFill>
              <w14:srgbClr w14:val="1A1919"/>
            </w14:solidFill>
          </w14:textFill>
        </w:rPr>
        <w:t>ü</w:t>
      </w:r>
      <w:r>
        <w:rPr>
          <w:rStyle w:val="Ohne"/>
          <w:outline w:val="0"/>
          <w:color w:val="1a1918"/>
          <w:sz w:val="32"/>
          <w:szCs w:val="32"/>
          <w:rtl w:val="0"/>
          <w:lang w:val="de-DE"/>
          <w14:textFill>
            <w14:solidFill>
              <w14:srgbClr w14:val="1A1919"/>
            </w14:solidFill>
          </w14:textFill>
        </w:rPr>
        <w:t>bertragen, in der sich diese Parzelle befindet. Aus Spitze wurde so Breite.</w:t>
      </w:r>
      <w:r>
        <w:rPr>
          <w:rStyle w:val="Ohne"/>
          <w:outline w:val="0"/>
          <w:color w:val="1a1918"/>
          <w:sz w:val="32"/>
          <w:szCs w:val="32"/>
          <w:rtl w:val="0"/>
          <w:lang w:val="de-DE"/>
          <w14:textFill>
            <w14:solidFill>
              <w14:srgbClr w14:val="1A1919"/>
            </w14:solidFill>
          </w14:textFill>
        </w:rPr>
        <w:t xml:space="preserve"> </w:t>
      </w:r>
      <w:r>
        <w:rPr>
          <w:rStyle w:val="Ohne"/>
          <w:outline w:val="0"/>
          <w:color w:val="1a1918"/>
          <w:sz w:val="32"/>
          <w:szCs w:val="32"/>
          <w:rtl w:val="0"/>
          <w:lang w:val="de-DE"/>
          <w14:textFill>
            <w14:solidFill>
              <w14:srgbClr w14:val="1A1919"/>
            </w14:solidFill>
          </w14:textFill>
        </w:rPr>
        <w:t>Wir produzieren nach wie vor in der Spitze: Im 2,8 Hektar gro</w:t>
      </w:r>
      <w:r>
        <w:rPr>
          <w:rStyle w:val="Ohne"/>
          <w:outline w:val="0"/>
          <w:color w:val="1a1918"/>
          <w:sz w:val="32"/>
          <w:szCs w:val="32"/>
          <w:rtl w:val="0"/>
          <w:lang w:val="de-DE"/>
          <w14:textFill>
            <w14:solidFill>
              <w14:srgbClr w14:val="1A1919"/>
            </w14:solidFill>
          </w14:textFill>
        </w:rPr>
        <w:t>ß</w:t>
      </w:r>
      <w:r>
        <w:rPr>
          <w:rStyle w:val="Ohne"/>
          <w:outline w:val="0"/>
          <w:color w:val="1a1918"/>
          <w:sz w:val="32"/>
          <w:szCs w:val="32"/>
          <w:rtl w:val="0"/>
          <w:lang w:val="de-DE"/>
          <w14:textFill>
            <w14:solidFill>
              <w14:srgbClr w14:val="1A1919"/>
            </w14:solidFill>
          </w14:textFill>
        </w:rPr>
        <w:t>en Filetst</w:t>
      </w:r>
      <w:r>
        <w:rPr>
          <w:rStyle w:val="Ohne"/>
          <w:outline w:val="0"/>
          <w:color w:val="1a1918"/>
          <w:sz w:val="32"/>
          <w:szCs w:val="32"/>
          <w:rtl w:val="0"/>
          <w:lang w:val="de-DE"/>
          <w14:textFill>
            <w14:solidFill>
              <w14:srgbClr w14:val="1A1919"/>
            </w14:solidFill>
          </w14:textFill>
        </w:rPr>
        <w:t>ü</w:t>
      </w:r>
      <w:r>
        <w:rPr>
          <w:rStyle w:val="Ohne"/>
          <w:outline w:val="0"/>
          <w:color w:val="1a1918"/>
          <w:sz w:val="32"/>
          <w:szCs w:val="32"/>
          <w:rtl w:val="0"/>
          <w:lang w:val="de-DE"/>
          <w14:textFill>
            <w14:solidFill>
              <w14:srgbClr w14:val="1A1919"/>
            </w14:solidFill>
          </w14:textFill>
        </w:rPr>
        <w:t>ck VDP.GROSSE LAGE</w:t>
      </w:r>
      <w:r>
        <w:rPr>
          <w:rStyle w:val="Ohne"/>
          <w:outline w:val="0"/>
          <w:color w:val="1a1918"/>
          <w:sz w:val="32"/>
          <w:szCs w:val="32"/>
          <w:rtl w:val="0"/>
          <w:lang w:val="de-DE"/>
          <w14:textFill>
            <w14:solidFill>
              <w14:srgbClr w14:val="1A1919"/>
            </w14:solidFill>
          </w14:textFill>
        </w:rPr>
        <w:t xml:space="preserve">® </w:t>
      </w:r>
      <w:r>
        <w:rPr>
          <w:rStyle w:val="Ohne"/>
          <w:outline w:val="0"/>
          <w:color w:val="1a1918"/>
          <w:sz w:val="32"/>
          <w:szCs w:val="32"/>
          <w:rtl w:val="0"/>
          <w:lang w:val="de-DE"/>
          <w14:textFill>
            <w14:solidFill>
              <w14:srgbClr w14:val="1A1919"/>
            </w14:solidFill>
          </w14:textFill>
        </w:rPr>
        <w:t>SONNENST</w:t>
      </w:r>
      <w:r>
        <w:rPr>
          <w:rStyle w:val="Ohne"/>
          <w:outline w:val="0"/>
          <w:color w:val="1a1918"/>
          <w:sz w:val="32"/>
          <w:szCs w:val="32"/>
          <w:rtl w:val="0"/>
          <w:lang w:val="de-DE"/>
          <w14:textFill>
            <w14:solidFill>
              <w14:srgbClr w14:val="1A1919"/>
            </w14:solidFill>
          </w14:textFill>
        </w:rPr>
        <w:t>Ü</w:t>
      </w:r>
      <w:r>
        <w:rPr>
          <w:rStyle w:val="Ohne"/>
          <w:outline w:val="0"/>
          <w:color w:val="1a1918"/>
          <w:sz w:val="32"/>
          <w:szCs w:val="32"/>
          <w:rtl w:val="0"/>
          <w:lang w:val="de-DE"/>
          <w14:textFill>
            <w14:solidFill>
              <w14:srgbClr w14:val="1A1919"/>
            </w14:solidFill>
          </w14:textFill>
        </w:rPr>
        <w:t>CK.</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Style w:val="Ohne"/>
          <w:outline w:val="0"/>
          <w:color w:val="1a1918"/>
          <w:sz w:val="32"/>
          <w:szCs w:val="32"/>
          <w:lang w:val="de-DE"/>
          <w14:textFill>
            <w14:solidFill>
              <w14:srgbClr w14:val="1A1919"/>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Style w:val="Ohne"/>
          <w:outline w:val="0"/>
          <w:color w:val="1a1918"/>
          <w:sz w:val="32"/>
          <w:szCs w:val="32"/>
          <w:lang w:val="de-DE"/>
          <w14:textFill>
            <w14:solidFill>
              <w14:srgbClr w14:val="1A1919"/>
            </w14:solidFill>
          </w14:textFill>
        </w:rPr>
      </w:pPr>
      <w:r>
        <w:rPr>
          <w:rStyle w:val="Ohne"/>
          <w:outline w:val="0"/>
          <w:color w:val="1a1918"/>
          <w:sz w:val="32"/>
          <w:szCs w:val="32"/>
          <w:rtl w:val="0"/>
          <w:lang w:val="de-DE"/>
          <w14:textFill>
            <w14:solidFill>
              <w14:srgbClr w14:val="1A1919"/>
            </w14:solidFill>
          </w14:textFill>
        </w:rPr>
        <w:t>Die Parzelle liegt auf gut 250 Meter H</w:t>
      </w:r>
      <w:r>
        <w:rPr>
          <w:rStyle w:val="Ohne"/>
          <w:outline w:val="0"/>
          <w:color w:val="1a1918"/>
          <w:sz w:val="32"/>
          <w:szCs w:val="32"/>
          <w:rtl w:val="0"/>
          <w:lang w:val="de-DE"/>
          <w14:textFill>
            <w14:solidFill>
              <w14:srgbClr w14:val="1A1919"/>
            </w14:solidFill>
          </w14:textFill>
        </w:rPr>
        <w:t>ö</w:t>
      </w:r>
      <w:r>
        <w:rPr>
          <w:rStyle w:val="Ohne"/>
          <w:outline w:val="0"/>
          <w:color w:val="1a1918"/>
          <w:sz w:val="32"/>
          <w:szCs w:val="32"/>
          <w:rtl w:val="0"/>
          <w:lang w:val="de-DE"/>
          <w14:textFill>
            <w14:solidFill>
              <w14:srgbClr w14:val="1A1919"/>
            </w14:solidFill>
          </w14:textFill>
        </w:rPr>
        <w:t>he und orientiert sich nach West</w:t>
      </w:r>
      <w:r>
        <w:rPr>
          <w:rStyle w:val="Ohne"/>
          <w:outline w:val="0"/>
          <w:color w:val="1a1918"/>
          <w:sz w:val="32"/>
          <w:szCs w:val="32"/>
          <w:rtl w:val="0"/>
          <w:lang w:val="de-DE"/>
          <w14:textFill>
            <w14:solidFill>
              <w14:srgbClr w14:val="1A1919"/>
            </w14:solidFill>
          </w14:textFill>
        </w:rPr>
        <w:t xml:space="preserve"> </w:t>
      </w:r>
      <w:r>
        <w:rPr>
          <w:rStyle w:val="Ohne"/>
          <w:outline w:val="0"/>
          <w:color w:val="1a1918"/>
          <w:sz w:val="32"/>
          <w:szCs w:val="32"/>
          <w:rtl w:val="0"/>
          <w:lang w:val="de-DE"/>
          <w14:textFill>
            <w14:solidFill>
              <w14:srgbClr w14:val="1A1919"/>
            </w14:solidFill>
          </w14:textFill>
        </w:rPr>
        <w:t>bis S</w:t>
      </w:r>
      <w:r>
        <w:rPr>
          <w:rStyle w:val="Ohne"/>
          <w:outline w:val="0"/>
          <w:color w:val="1a1918"/>
          <w:sz w:val="32"/>
          <w:szCs w:val="32"/>
          <w:rtl w:val="0"/>
          <w:lang w:val="de-DE"/>
          <w14:textFill>
            <w14:solidFill>
              <w14:srgbClr w14:val="1A1919"/>
            </w14:solidFill>
          </w14:textFill>
        </w:rPr>
        <w:t>ü</w:t>
      </w:r>
      <w:r>
        <w:rPr>
          <w:rStyle w:val="Ohne"/>
          <w:outline w:val="0"/>
          <w:color w:val="1a1918"/>
          <w:sz w:val="32"/>
          <w:szCs w:val="32"/>
          <w:rtl w:val="0"/>
          <w:lang w:val="de-DE"/>
          <w14:textFill>
            <w14:solidFill>
              <w14:srgbClr w14:val="1A1919"/>
            </w14:solidFill>
          </w14:textFill>
        </w:rPr>
        <w:t>dwest. Die Steigung betr</w:t>
      </w:r>
      <w:r>
        <w:rPr>
          <w:rStyle w:val="Ohne"/>
          <w:outline w:val="0"/>
          <w:color w:val="1a1918"/>
          <w:sz w:val="32"/>
          <w:szCs w:val="32"/>
          <w:rtl w:val="0"/>
          <w:lang w:val="de-DE"/>
          <w14:textFill>
            <w14:solidFill>
              <w14:srgbClr w14:val="1A1919"/>
            </w14:solidFill>
          </w14:textFill>
        </w:rPr>
        <w:t>ä</w:t>
      </w:r>
      <w:r>
        <w:rPr>
          <w:rStyle w:val="Ohne"/>
          <w:outline w:val="0"/>
          <w:color w:val="1a1918"/>
          <w:sz w:val="32"/>
          <w:szCs w:val="32"/>
          <w:rtl w:val="0"/>
          <w:lang w:val="de-DE"/>
          <w14:textFill>
            <w14:solidFill>
              <w14:srgbClr w14:val="1A1919"/>
            </w14:solidFill>
          </w14:textFill>
        </w:rPr>
        <w:t>gt bis zu 20 Prozent. Die B</w:t>
      </w:r>
      <w:r>
        <w:rPr>
          <w:rStyle w:val="Ohne"/>
          <w:outline w:val="0"/>
          <w:color w:val="1a1918"/>
          <w:sz w:val="32"/>
          <w:szCs w:val="32"/>
          <w:rtl w:val="0"/>
          <w:lang w:val="de-DE"/>
          <w14:textFill>
            <w14:solidFill>
              <w14:srgbClr w14:val="1A1919"/>
            </w14:solidFill>
          </w14:textFill>
        </w:rPr>
        <w:t>ö</w:t>
      </w:r>
      <w:r>
        <w:rPr>
          <w:rStyle w:val="Ohne"/>
          <w:outline w:val="0"/>
          <w:color w:val="1a1918"/>
          <w:sz w:val="32"/>
          <w:szCs w:val="32"/>
          <w:rtl w:val="0"/>
          <w:lang w:val="de-DE"/>
          <w14:textFill>
            <w14:solidFill>
              <w14:srgbClr w14:val="1A1919"/>
            </w14:solidFill>
          </w14:textFill>
        </w:rPr>
        <w:t>den sind</w:t>
      </w:r>
      <w:r>
        <w:rPr>
          <w:rStyle w:val="Ohne"/>
          <w:outline w:val="0"/>
          <w:color w:val="1a1918"/>
          <w:sz w:val="32"/>
          <w:szCs w:val="32"/>
          <w:rtl w:val="0"/>
          <w:lang w:val="de-DE"/>
          <w14:textFill>
            <w14:solidFill>
              <w14:srgbClr w14:val="1A1919"/>
            </w14:solidFill>
          </w14:textFill>
        </w:rPr>
        <w:t xml:space="preserve"> </w:t>
      </w:r>
      <w:r>
        <w:rPr>
          <w:rStyle w:val="Ohne"/>
          <w:outline w:val="0"/>
          <w:color w:val="1a1918"/>
          <w:sz w:val="32"/>
          <w:szCs w:val="32"/>
          <w:rtl w:val="0"/>
          <w:lang w:val="de-DE"/>
          <w14:textFill>
            <w14:solidFill>
              <w14:srgbClr w14:val="1A1919"/>
            </w14:solidFill>
          </w14:textFill>
        </w:rPr>
        <w:t>zum gr</w:t>
      </w:r>
      <w:r>
        <w:rPr>
          <w:rStyle w:val="Ohne"/>
          <w:outline w:val="0"/>
          <w:color w:val="1a1918"/>
          <w:sz w:val="32"/>
          <w:szCs w:val="32"/>
          <w:rtl w:val="0"/>
          <w:lang w:val="de-DE"/>
          <w14:textFill>
            <w14:solidFill>
              <w14:srgbClr w14:val="1A1919"/>
            </w14:solidFill>
          </w14:textFill>
        </w:rPr>
        <w:t>öß</w:t>
      </w:r>
      <w:r>
        <w:rPr>
          <w:rStyle w:val="Ohne"/>
          <w:outline w:val="0"/>
          <w:color w:val="1a1918"/>
          <w:sz w:val="32"/>
          <w:szCs w:val="32"/>
          <w:rtl w:val="0"/>
          <w:lang w:val="de-DE"/>
          <w14:textFill>
            <w14:solidFill>
              <w14:srgbClr w14:val="1A1919"/>
            </w14:solidFill>
          </w14:textFill>
        </w:rPr>
        <w:t>ten Teil (70 Prozent) aus den Kalkschichten des Hauptrogensteins entstanden, dessen Fragmente und Ooide (siehe</w:t>
      </w:r>
      <w:r>
        <w:rPr>
          <w:rStyle w:val="Ohne"/>
          <w:outline w:val="0"/>
          <w:color w:val="1a1918"/>
          <w:sz w:val="32"/>
          <w:szCs w:val="32"/>
          <w:rtl w:val="0"/>
          <w:lang w:val="de-DE"/>
          <w14:textFill>
            <w14:solidFill>
              <w14:srgbClr w14:val="1A1919"/>
            </w14:solidFill>
          </w14:textFill>
        </w:rPr>
        <w:t xml:space="preserve"> oben</w:t>
      </w:r>
      <w:r>
        <w:rPr>
          <w:rStyle w:val="Ohne"/>
          <w:outline w:val="0"/>
          <w:color w:val="1a1918"/>
          <w:sz w:val="32"/>
          <w:szCs w:val="32"/>
          <w:rtl w:val="0"/>
          <w:lang w:val="de-DE"/>
          <w14:textFill>
            <w14:solidFill>
              <w14:srgbClr w14:val="1A1919"/>
            </w14:solidFill>
          </w14:textFill>
        </w:rPr>
        <w:t>) ihr unverwechselbares Merkmal sind.</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outline w:val="0"/>
          <w:color w:val="1a1918"/>
          <w:sz w:val="32"/>
          <w:szCs w:val="32"/>
          <w14:textFill>
            <w14:solidFill>
              <w14:srgbClr w14:val="1A1919"/>
            </w14:solidFill>
          </w14:textFill>
        </w:rPr>
      </w:pPr>
    </w:p>
    <w:p>
      <w:pPr>
        <w:pStyle w:val="Text A"/>
        <w:rPr>
          <w:sz w:val="32"/>
          <w:szCs w:val="32"/>
        </w:rPr>
      </w:pPr>
      <w:r>
        <w:rPr>
          <w:rStyle w:val="Ohne"/>
          <w:sz w:val="32"/>
          <w:szCs w:val="32"/>
          <w:rtl w:val="0"/>
          <w:lang w:val="de-DE"/>
        </w:rPr>
        <w:t>Die Verwitterung des Hauptrogenstein-Kalksteinkies, -Kalksteinger</w:t>
      </w:r>
      <w:r>
        <w:rPr>
          <w:rStyle w:val="Ohne"/>
          <w:sz w:val="32"/>
          <w:szCs w:val="32"/>
          <w:rtl w:val="0"/>
          <w:lang w:val="sv-SE"/>
        </w:rPr>
        <w:t>ö</w:t>
      </w:r>
      <w:r>
        <w:rPr>
          <w:rStyle w:val="Ohne"/>
          <w:sz w:val="32"/>
          <w:szCs w:val="32"/>
          <w:rtl w:val="0"/>
          <w:lang w:val="de-DE"/>
        </w:rPr>
        <w:t>ll und Kalksandstein im Weinberg setzt wertvolle Mineralstoffe frei. Sie sind die nicht versiegende  Quelle wertvoller N</w:t>
      </w:r>
      <w:r>
        <w:rPr>
          <w:sz w:val="32"/>
          <w:szCs w:val="32"/>
          <w:rtl w:val="0"/>
        </w:rPr>
        <w:t>ä</w:t>
      </w:r>
      <w:r>
        <w:rPr>
          <w:rStyle w:val="Ohne"/>
          <w:sz w:val="32"/>
          <w:szCs w:val="32"/>
          <w:rtl w:val="0"/>
          <w:lang w:val="de-DE"/>
        </w:rPr>
        <w:t xml:space="preserve">hrstoffe. Hauptbestandteil ist das Mineral Kalzit, untergeordnet finden sich auch die Minerale Quarz und Limonit. Letzteres verleiht dem Boden seine gelblich-braune Farbe. </w:t>
      </w:r>
    </w:p>
    <w:p>
      <w:pPr>
        <w:pStyle w:val="Text A"/>
        <w:rPr>
          <w:sz w:val="32"/>
          <w:szCs w:val="32"/>
        </w:rPr>
      </w:pPr>
    </w:p>
    <w:p>
      <w:pPr>
        <w:pStyle w:val="Text A"/>
        <w:rPr>
          <w:sz w:val="32"/>
          <w:szCs w:val="32"/>
        </w:rPr>
      </w:pPr>
      <w:r>
        <w:rPr>
          <w:rStyle w:val="Ohne"/>
          <w:sz w:val="32"/>
          <w:szCs w:val="32"/>
          <w:rtl w:val="0"/>
          <w:lang w:val="de-DE"/>
        </w:rPr>
        <w:t xml:space="preserve">Aus den zwischengeschalteten Mergelschichten (zu ihrer Entstehung siehe unten bei der Weinlage </w:t>
      </w:r>
      <w:r>
        <w:rPr>
          <w:sz w:val="32"/>
          <w:szCs w:val="32"/>
          <w:rtl w:val="0"/>
        </w:rPr>
        <w:t>Ö</w:t>
      </w:r>
      <w:r>
        <w:rPr>
          <w:rStyle w:val="Hyperlink.1"/>
          <w:sz w:val="32"/>
          <w:szCs w:val="32"/>
          <w:rtl w:val="0"/>
          <w:lang w:val="en-US"/>
        </w:rPr>
        <w:t>lacker) l</w:t>
      </w:r>
      <w:r>
        <w:rPr>
          <w:rStyle w:val="Ohne"/>
          <w:sz w:val="32"/>
          <w:szCs w:val="32"/>
          <w:rtl w:val="0"/>
          <w:lang w:val="sv-SE"/>
        </w:rPr>
        <w:t>ö</w:t>
      </w:r>
      <w:r>
        <w:rPr>
          <w:rStyle w:val="Ohne"/>
          <w:sz w:val="32"/>
          <w:szCs w:val="32"/>
          <w:rtl w:val="0"/>
          <w:lang w:val="de-DE"/>
        </w:rPr>
        <w:t>st sich Ton, der zusammen mit den verwitternden Kalken den gro</w:t>
      </w:r>
      <w:r>
        <w:rPr>
          <w:rStyle w:val="Ohne"/>
          <w:sz w:val="32"/>
          <w:szCs w:val="32"/>
          <w:rtl w:val="0"/>
          <w:lang w:val="de-DE"/>
        </w:rPr>
        <w:t>ß</w:t>
      </w:r>
      <w:r>
        <w:rPr>
          <w:rStyle w:val="Ohne"/>
          <w:sz w:val="32"/>
          <w:szCs w:val="32"/>
          <w:rtl w:val="0"/>
          <w:lang w:val="de-DE"/>
        </w:rPr>
        <w:t>en N</w:t>
      </w:r>
      <w:r>
        <w:rPr>
          <w:sz w:val="32"/>
          <w:szCs w:val="32"/>
          <w:rtl w:val="0"/>
        </w:rPr>
        <w:t>ä</w:t>
      </w:r>
      <w:r>
        <w:rPr>
          <w:rStyle w:val="Ohne"/>
          <w:sz w:val="32"/>
          <w:szCs w:val="32"/>
          <w:rtl w:val="0"/>
          <w:lang w:val="de-DE"/>
        </w:rPr>
        <w:t>hrstoffreichtums des Bodens begr</w:t>
      </w:r>
      <w:r>
        <w:rPr>
          <w:sz w:val="32"/>
          <w:szCs w:val="32"/>
          <w:rtl w:val="0"/>
        </w:rPr>
        <w:t>ü</w:t>
      </w:r>
      <w:r>
        <w:rPr>
          <w:rStyle w:val="Ohne"/>
          <w:sz w:val="32"/>
          <w:szCs w:val="32"/>
          <w:rtl w:val="0"/>
          <w:lang w:val="de-DE"/>
        </w:rPr>
        <w:t>ndet. Ton ist zudem ein exzellenter Wasserspeicher. Immer wieder finden sich auch Fossilbruchst</w:t>
      </w:r>
      <w:r>
        <w:rPr>
          <w:sz w:val="32"/>
          <w:szCs w:val="32"/>
          <w:rtl w:val="0"/>
        </w:rPr>
        <w:t>ü</w:t>
      </w:r>
      <w:r>
        <w:rPr>
          <w:rStyle w:val="Ohne"/>
          <w:sz w:val="32"/>
          <w:szCs w:val="32"/>
          <w:rtl w:val="0"/>
          <w:lang w:val="de-DE"/>
        </w:rPr>
        <w:t>cke vom ehemaligen Meeresgrund. Bei der Betrachtung durch ein Mikroskop lassen sich zum Beispiel die Ooide des Hauptrogensteins und das Bruchst</w:t>
      </w:r>
      <w:r>
        <w:rPr>
          <w:sz w:val="32"/>
          <w:szCs w:val="32"/>
          <w:rtl w:val="0"/>
        </w:rPr>
        <w:t>ü</w:t>
      </w:r>
      <w:r>
        <w:rPr>
          <w:rStyle w:val="Ohne"/>
          <w:sz w:val="32"/>
          <w:szCs w:val="32"/>
          <w:rtl w:val="0"/>
          <w:lang w:val="de-DE"/>
        </w:rPr>
        <w:t xml:space="preserve">ck einer Muschelschale entdecken (siehe </w:t>
      </w:r>
      <w:r>
        <w:rPr>
          <w:rStyle w:val="Ohne"/>
          <w:sz w:val="32"/>
          <w:szCs w:val="32"/>
          <w:rtl w:val="0"/>
          <w:lang w:val="it-IT"/>
        </w:rPr>
        <w:t>Abb</w:t>
      </w:r>
      <w:r>
        <w:rPr>
          <w:rStyle w:val="Ohne"/>
          <w:sz w:val="32"/>
          <w:szCs w:val="32"/>
          <w:rtl w:val="0"/>
          <w:lang w:val="de-DE"/>
        </w:rPr>
        <w:t xml:space="preserve">. </w:t>
      </w:r>
      <w:r>
        <w:rPr>
          <w:rStyle w:val="Ohne"/>
          <w:sz w:val="32"/>
          <w:szCs w:val="32"/>
          <w:rtl w:val="0"/>
          <w:lang w:val="de-DE"/>
        </w:rPr>
        <w:t>1</w:t>
      </w:r>
      <w:r>
        <w:rPr>
          <w:rStyle w:val="Ohne"/>
          <w:sz w:val="32"/>
          <w:szCs w:val="32"/>
          <w:rtl w:val="0"/>
          <w:lang w:val="de-DE"/>
        </w:rPr>
        <w:t>).</w:t>
      </w:r>
      <w:r>
        <w:rPr>
          <w:sz w:val="32"/>
          <w:szCs w:val="32"/>
          <w:rtl w:val="0"/>
        </w:rPr>
        <w:t xml:space="preserve"> </w:t>
      </w:r>
    </w:p>
    <w:p>
      <w:pPr>
        <w:pStyle w:val="Text A"/>
        <w:rPr>
          <w:sz w:val="32"/>
          <w:szCs w:val="32"/>
        </w:rPr>
      </w:pPr>
    </w:p>
    <w:p>
      <w:pPr>
        <w:pStyle w:val="Text A"/>
        <w:rPr>
          <w:sz w:val="32"/>
          <w:szCs w:val="32"/>
        </w:rPr>
      </w:pPr>
      <w:r>
        <w:rPr>
          <w:rStyle w:val="Ohne"/>
          <w:sz w:val="32"/>
          <w:szCs w:val="32"/>
          <w:rtl w:val="0"/>
          <w:lang w:val="de-DE"/>
        </w:rPr>
        <w:t>Der Gro</w:t>
      </w:r>
      <w:r>
        <w:rPr>
          <w:rStyle w:val="Ohne"/>
          <w:sz w:val="32"/>
          <w:szCs w:val="32"/>
          <w:rtl w:val="0"/>
          <w:lang w:val="de-DE"/>
        </w:rPr>
        <w:t>ß</w:t>
      </w:r>
      <w:r>
        <w:rPr>
          <w:rStyle w:val="Ohne"/>
          <w:sz w:val="32"/>
          <w:szCs w:val="32"/>
          <w:rtl w:val="0"/>
          <w:lang w:val="de-DE"/>
        </w:rPr>
        <w:t>teil der Rebfl</w:t>
      </w:r>
      <w:r>
        <w:rPr>
          <w:sz w:val="32"/>
          <w:szCs w:val="32"/>
          <w:rtl w:val="0"/>
        </w:rPr>
        <w:t>ä</w:t>
      </w:r>
      <w:r>
        <w:rPr>
          <w:rStyle w:val="Ohne"/>
          <w:sz w:val="32"/>
          <w:szCs w:val="32"/>
          <w:rtl w:val="0"/>
          <w:lang w:val="de-DE"/>
        </w:rPr>
        <w:t>chen in der Einzellage Sonnenst</w:t>
      </w:r>
      <w:r>
        <w:rPr>
          <w:sz w:val="32"/>
          <w:szCs w:val="32"/>
          <w:rtl w:val="0"/>
        </w:rPr>
        <w:t>ü</w:t>
      </w:r>
      <w:r>
        <w:rPr>
          <w:rStyle w:val="Ohne"/>
          <w:sz w:val="32"/>
          <w:szCs w:val="32"/>
          <w:rtl w:val="0"/>
          <w:lang w:val="de-DE"/>
        </w:rPr>
        <w:t xml:space="preserve">ck wird von unserem Weingut bewirtschaftet. Hier steht unter anderem unser </w:t>
      </w:r>
      <w:r>
        <w:rPr>
          <w:sz w:val="32"/>
          <w:szCs w:val="32"/>
          <w:rtl w:val="0"/>
        </w:rPr>
        <w:t>ü</w:t>
      </w:r>
      <w:r>
        <w:rPr>
          <w:rStyle w:val="Ohne"/>
          <w:sz w:val="32"/>
          <w:szCs w:val="32"/>
          <w:rtl w:val="0"/>
          <w:lang w:val="de-DE"/>
        </w:rPr>
        <w:t xml:space="preserve">ber 30 Jahre alter Pinot </w:t>
      </w:r>
      <w:r>
        <w:rPr>
          <w:rStyle w:val="Ohne"/>
          <w:sz w:val="32"/>
          <w:szCs w:val="32"/>
          <w:rtl w:val="0"/>
          <w:lang w:val="de-DE"/>
        </w:rPr>
        <w:t>noir</w:t>
      </w:r>
      <w:r>
        <w:rPr>
          <w:rStyle w:val="Ohne"/>
          <w:sz w:val="32"/>
          <w:szCs w:val="32"/>
          <w:rtl w:val="0"/>
          <w:lang w:val="de-DE"/>
        </w:rPr>
        <w:t>, ebenso Gutedel und Chardonnay. (1</w:t>
      </w:r>
      <w:r>
        <w:rPr>
          <w:rStyle w:val="Ohne"/>
          <w:sz w:val="32"/>
          <w:szCs w:val="32"/>
          <w:rtl w:val="0"/>
          <w:lang w:val="de-DE"/>
        </w:rPr>
        <w:t>.</w:t>
      </w:r>
      <w:r>
        <w:rPr>
          <w:rStyle w:val="Ohne"/>
          <w:sz w:val="32"/>
          <w:szCs w:val="32"/>
          <w:rtl w:val="0"/>
          <w:lang w:val="de-DE"/>
        </w:rPr>
        <w:t>65</w:t>
      </w:r>
      <w:r>
        <w:rPr>
          <w:rStyle w:val="Ohne"/>
          <w:sz w:val="32"/>
          <w:szCs w:val="32"/>
          <w:rtl w:val="0"/>
          <w:lang w:val="de-DE"/>
        </w:rPr>
        <w:t>5</w:t>
      </w:r>
      <w:r>
        <w:rPr>
          <w:rStyle w:val="Ohne"/>
          <w:sz w:val="32"/>
          <w:szCs w:val="32"/>
          <w:rtl w:val="0"/>
          <w:lang w:val="de-DE"/>
        </w:rPr>
        <w:t xml:space="preserve"> Zeichen</w:t>
      </w:r>
      <w:r>
        <w:rPr>
          <w:sz w:val="32"/>
          <w:szCs w:val="32"/>
          <w:rtl w:val="0"/>
        </w:rPr>
        <w:t>)</w:t>
      </w:r>
    </w:p>
    <w:p>
      <w:pPr>
        <w:pStyle w:val="Text A"/>
        <w:rPr>
          <w:sz w:val="32"/>
          <w:szCs w:val="32"/>
        </w:rPr>
      </w:pPr>
    </w:p>
    <w:p>
      <w:pPr>
        <w:pStyle w:val="Text A"/>
        <w:rPr>
          <w:sz w:val="32"/>
          <w:szCs w:val="32"/>
        </w:rPr>
      </w:pPr>
      <w:r>
        <w:rPr>
          <w:rStyle w:val="Ohne"/>
          <w:sz w:val="32"/>
          <w:szCs w:val="32"/>
          <w:rtl w:val="0"/>
          <w:lang w:val="de-DE"/>
        </w:rPr>
        <w:t xml:space="preserve">Abb. </w:t>
      </w:r>
      <w:r>
        <w:rPr>
          <w:rStyle w:val="Ohne"/>
          <w:sz w:val="32"/>
          <w:szCs w:val="32"/>
          <w:rtl w:val="0"/>
          <w:lang w:val="de-DE"/>
        </w:rPr>
        <w:t>1</w:t>
      </w:r>
      <w:r>
        <w:rPr>
          <w:rStyle w:val="Ohne"/>
          <w:sz w:val="32"/>
          <w:szCs w:val="32"/>
          <w:rtl w:val="0"/>
          <w:lang w:val="de-DE"/>
        </w:rPr>
        <w:t>: Kalksteinkonglomerat, D</w:t>
      </w:r>
      <w:r>
        <w:rPr>
          <w:sz w:val="32"/>
          <w:szCs w:val="32"/>
          <w:rtl w:val="0"/>
        </w:rPr>
        <w:t>ü</w:t>
      </w:r>
      <w:r>
        <w:rPr>
          <w:rStyle w:val="Ohne"/>
          <w:sz w:val="32"/>
          <w:szCs w:val="32"/>
          <w:rtl w:val="0"/>
          <w:lang w:val="de-DE"/>
        </w:rPr>
        <w:t>nnschliff, 40-fach vergr</w:t>
      </w:r>
      <w:r>
        <w:rPr>
          <w:rStyle w:val="Ohne"/>
          <w:sz w:val="32"/>
          <w:szCs w:val="32"/>
          <w:rtl w:val="0"/>
          <w:lang w:val="de-DE"/>
        </w:rPr>
        <w:t>öß</w:t>
      </w:r>
      <w:r>
        <w:rPr>
          <w:rStyle w:val="Ohne"/>
          <w:sz w:val="32"/>
          <w:szCs w:val="32"/>
          <w:rtl w:val="0"/>
          <w:lang w:val="de-DE"/>
        </w:rPr>
        <w:t>ert, Fotografie Wolfang Binder</w:t>
      </w:r>
      <w:r>
        <w:rPr>
          <w:rStyle w:val="Ohne"/>
          <w:sz w:val="32"/>
          <w:szCs w:val="32"/>
          <w:rtl w:val="0"/>
          <w:lang w:val="de-DE"/>
        </w:rPr>
        <w:t>. Sie unten.</w:t>
      </w:r>
    </w:p>
    <w:p>
      <w:pPr>
        <w:pStyle w:val="Text A"/>
        <w:rPr>
          <w:sz w:val="32"/>
          <w:szCs w:val="32"/>
        </w:rPr>
      </w:pPr>
    </w:p>
    <w:p>
      <w:pPr>
        <w:pStyle w:val="Untertitel A"/>
        <w:rPr>
          <w:sz w:val="32"/>
          <w:szCs w:val="32"/>
        </w:rPr>
      </w:pPr>
      <w:r>
        <w:rPr>
          <w:sz w:val="32"/>
          <w:szCs w:val="32"/>
          <w:rtl w:val="0"/>
          <w:lang w:val="de-DE"/>
        </w:rPr>
        <w:t>VDP.ERSTE LAGE</w:t>
      </w:r>
      <w:r>
        <w:rPr>
          <w:sz w:val="32"/>
          <w:szCs w:val="32"/>
          <w:rtl w:val="0"/>
          <w:lang w:val="de-DE"/>
        </w:rPr>
        <w:t>® Ö</w:t>
      </w:r>
      <w:r>
        <w:rPr>
          <w:sz w:val="32"/>
          <w:szCs w:val="32"/>
          <w:rtl w:val="0"/>
          <w:lang w:val="de-DE"/>
        </w:rPr>
        <w:t>LACKER, Schliengen</w:t>
      </w:r>
    </w:p>
    <w:p>
      <w:pPr>
        <w:pStyle w:val="Text A"/>
        <w:rPr>
          <w:sz w:val="32"/>
          <w:szCs w:val="32"/>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outline w:val="0"/>
          <w:color w:val="1a1918"/>
          <w:sz w:val="32"/>
          <w:szCs w:val="32"/>
          <w14:textFill>
            <w14:solidFill>
              <w14:srgbClr w14:val="1A1919"/>
            </w14:solidFill>
          </w14:textFill>
        </w:rPr>
      </w:pPr>
      <w:r>
        <w:rPr>
          <w:outline w:val="0"/>
          <w:color w:val="1a1918"/>
          <w:sz w:val="32"/>
          <w:szCs w:val="32"/>
          <w:rtl w:val="0"/>
          <w:lang w:val="de-DE"/>
          <w14:textFill>
            <w14:solidFill>
              <w14:srgbClr w14:val="1A1919"/>
            </w14:solidFill>
          </w14:textFill>
        </w:rPr>
        <w:t>Unsere VDP.ERSTE LAGE</w:t>
      </w:r>
      <w:r>
        <w:rPr>
          <w:outline w:val="0"/>
          <w:color w:val="1a1918"/>
          <w:sz w:val="32"/>
          <w:szCs w:val="32"/>
          <w:rtl w:val="0"/>
          <w14:textFill>
            <w14:solidFill>
              <w14:srgbClr w14:val="1A1919"/>
            </w14:solidFill>
          </w14:textFill>
        </w:rPr>
        <w:t>® Ö</w:t>
      </w:r>
      <w:r>
        <w:rPr>
          <w:outline w:val="0"/>
          <w:color w:val="1a1918"/>
          <w:sz w:val="32"/>
          <w:szCs w:val="32"/>
          <w:rtl w:val="0"/>
          <w:lang w:val="de-DE"/>
          <w14:textFill>
            <w14:solidFill>
              <w14:srgbClr w14:val="1A1919"/>
            </w14:solidFill>
          </w14:textFill>
        </w:rPr>
        <w:t>LACKER liegt im Schliengener H</w:t>
      </w:r>
      <w:r>
        <w:rPr>
          <w:outline w:val="0"/>
          <w:color w:val="1a1918"/>
          <w:sz w:val="32"/>
          <w:szCs w:val="32"/>
          <w:rtl w:val="0"/>
          <w14:textFill>
            <w14:solidFill>
              <w14:srgbClr w14:val="1A1919"/>
            </w14:solidFill>
          </w14:textFill>
        </w:rPr>
        <w:t>ü</w:t>
      </w:r>
      <w:r>
        <w:rPr>
          <w:outline w:val="0"/>
          <w:color w:val="1a1918"/>
          <w:sz w:val="32"/>
          <w:szCs w:val="32"/>
          <w:rtl w:val="0"/>
          <w:lang w:val="de-DE"/>
          <w14:textFill>
            <w14:solidFill>
              <w14:srgbClr w14:val="1A1919"/>
            </w14:solidFill>
          </w14:textFill>
        </w:rPr>
        <w:t>gelland oberhalb der Landstra</w:t>
      </w:r>
      <w:r>
        <w:rPr>
          <w:outline w:val="0"/>
          <w:color w:val="1a1918"/>
          <w:sz w:val="32"/>
          <w:szCs w:val="32"/>
          <w:rtl w:val="0"/>
          <w:lang w:val="de-DE"/>
          <w14:textFill>
            <w14:solidFill>
              <w14:srgbClr w14:val="1A1919"/>
            </w14:solidFill>
          </w14:textFill>
        </w:rPr>
        <w:t>ß</w:t>
      </w:r>
      <w:r>
        <w:rPr>
          <w:outline w:val="0"/>
          <w:color w:val="1a1918"/>
          <w:sz w:val="32"/>
          <w:szCs w:val="32"/>
          <w:rtl w:val="0"/>
          <w:lang w:val="de-DE"/>
          <w14:textFill>
            <w14:solidFill>
              <w14:srgbClr w14:val="1A1919"/>
            </w14:solidFill>
          </w14:textFill>
        </w:rPr>
        <w:t>e nach Bad Bellingen. Es ist ein Westhang in Richtung der</w:t>
      </w:r>
      <w:r>
        <w:rPr>
          <w:outline w:val="0"/>
          <w:color w:val="1a1918"/>
          <w:sz w:val="32"/>
          <w:szCs w:val="32"/>
          <w:rtl w:val="0"/>
          <w:lang w:val="de-DE"/>
          <w14:textFill>
            <w14:solidFill>
              <w14:srgbClr w14:val="1A1919"/>
            </w14:solidFill>
          </w14:textFill>
        </w:rPr>
        <w:t xml:space="preserve"> </w:t>
      </w:r>
      <w:r>
        <w:rPr>
          <w:outline w:val="0"/>
          <w:color w:val="1a1918"/>
          <w:sz w:val="32"/>
          <w:szCs w:val="32"/>
          <w:rtl w:val="0"/>
          <w:lang w:val="de-DE"/>
          <w14:textFill>
            <w14:solidFill>
              <w14:srgbClr w14:val="1A1919"/>
            </w14:solidFill>
          </w14:textFill>
        </w:rPr>
        <w:t xml:space="preserve">Burgundischen Pforte.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outline w:val="0"/>
          <w:color w:val="1a1918"/>
          <w:sz w:val="32"/>
          <w:szCs w:val="32"/>
          <w14:textFill>
            <w14:solidFill>
              <w14:srgbClr w14:val="1A1919"/>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Style w:val="Ohne"/>
          <w:outline w:val="0"/>
          <w:color w:val="1a1918"/>
          <w:sz w:val="32"/>
          <w:szCs w:val="32"/>
          <w:lang w:val="de-DE"/>
          <w14:textFill>
            <w14:solidFill>
              <w14:srgbClr w14:val="1A1919"/>
            </w14:solidFill>
          </w14:textFill>
        </w:rPr>
      </w:pPr>
      <w:r>
        <w:rPr>
          <w:outline w:val="0"/>
          <w:color w:val="1a1918"/>
          <w:sz w:val="32"/>
          <w:szCs w:val="32"/>
          <w:rtl w:val="0"/>
          <w:lang w:val="de-DE"/>
          <w14:textFill>
            <w14:solidFill>
              <w14:srgbClr w14:val="1A1919"/>
            </w14:solidFill>
          </w14:textFill>
        </w:rPr>
        <w:t xml:space="preserve">Der Boden ist </w:t>
      </w:r>
      <w:r>
        <w:rPr>
          <w:outline w:val="0"/>
          <w:color w:val="1a1918"/>
          <w:sz w:val="32"/>
          <w:szCs w:val="32"/>
          <w:rtl w:val="0"/>
          <w14:textFill>
            <w14:solidFill>
              <w14:srgbClr w14:val="1A1919"/>
            </w14:solidFill>
          </w14:textFill>
        </w:rPr>
        <w:t>ü</w:t>
      </w:r>
      <w:r>
        <w:rPr>
          <w:outline w:val="0"/>
          <w:color w:val="1a1918"/>
          <w:sz w:val="32"/>
          <w:szCs w:val="32"/>
          <w:rtl w:val="0"/>
          <w:lang w:val="de-DE"/>
          <w14:textFill>
            <w14:solidFill>
              <w14:srgbClr w14:val="1A1919"/>
            </w14:solidFill>
          </w14:textFill>
        </w:rPr>
        <w:t>berwiegend von Mergelstein bestimmt</w:t>
      </w:r>
      <w:r>
        <w:rPr>
          <w:rStyle w:val="Ohne"/>
          <w:outline w:val="0"/>
          <w:color w:val="1a1918"/>
          <w:sz w:val="32"/>
          <w:szCs w:val="32"/>
          <w:rtl w:val="0"/>
          <w:lang w:val="de-DE"/>
          <w14:textFill>
            <w14:solidFill>
              <w14:srgbClr w14:val="1A1919"/>
            </w14:solidFill>
          </w14:textFill>
        </w:rPr>
        <w:t>, dessen Entstehungsgeschichte eng mit derjenigen der Hauptrogenstein-Formation zusammenh</w:t>
      </w:r>
      <w:r>
        <w:rPr>
          <w:outline w:val="0"/>
          <w:color w:val="1a1918"/>
          <w:sz w:val="32"/>
          <w:szCs w:val="32"/>
          <w:rtl w:val="0"/>
          <w14:textFill>
            <w14:solidFill>
              <w14:srgbClr w14:val="1A1919"/>
            </w14:solidFill>
          </w14:textFill>
        </w:rPr>
        <w:t>ä</w:t>
      </w:r>
      <w:r>
        <w:rPr>
          <w:rStyle w:val="Ohne"/>
          <w:outline w:val="0"/>
          <w:color w:val="1a1918"/>
          <w:sz w:val="32"/>
          <w:szCs w:val="32"/>
          <w:rtl w:val="0"/>
          <w:lang w:val="de-DE"/>
          <w14:textFill>
            <w14:solidFill>
              <w14:srgbClr w14:val="1A1919"/>
            </w14:solidFill>
          </w14:textFill>
        </w:rPr>
        <w:t>ngt: Als sich beim Einbruch des Oberrheingrabens der Schwarzwald anhob, setzte Erosion und Verwitterung gro</w:t>
      </w:r>
      <w:r>
        <w:rPr>
          <w:rStyle w:val="Ohne"/>
          <w:outline w:val="0"/>
          <w:color w:val="1a1918"/>
          <w:sz w:val="32"/>
          <w:szCs w:val="32"/>
          <w:rtl w:val="0"/>
          <w:lang w:val="de-DE"/>
          <w14:textFill>
            <w14:solidFill>
              <w14:srgbClr w14:val="1A1919"/>
            </w14:solidFill>
          </w14:textFill>
        </w:rPr>
        <w:t>ß</w:t>
      </w:r>
      <w:r>
        <w:rPr>
          <w:rStyle w:val="Ohne"/>
          <w:outline w:val="0"/>
          <w:color w:val="1a1918"/>
          <w:sz w:val="32"/>
          <w:szCs w:val="32"/>
          <w:rtl w:val="0"/>
          <w:lang w:val="de-DE"/>
          <w14:textFill>
            <w14:solidFill>
              <w14:srgbClr w14:val="1A1919"/>
            </w14:solidFill>
          </w14:textFill>
        </w:rPr>
        <w:t>e Mengen Ton frei. In tiefer liegende Regionen transportiert, hat er sich dort mit ebenfalls freigewordenem Kalk vermischt und zu Mergelsteinschichten verdichtet. Die Farbe dieser Mergelschichten ist graubeige, manchmal mit einem leichten Gr</w:t>
      </w:r>
      <w:r>
        <w:rPr>
          <w:outline w:val="0"/>
          <w:color w:val="1a1918"/>
          <w:sz w:val="32"/>
          <w:szCs w:val="32"/>
          <w:rtl w:val="0"/>
          <w14:textFill>
            <w14:solidFill>
              <w14:srgbClr w14:val="1A1919"/>
            </w14:solidFill>
          </w14:textFill>
        </w:rPr>
        <w:t>ü</w:t>
      </w:r>
      <w:r>
        <w:rPr>
          <w:rStyle w:val="Ohne"/>
          <w:outline w:val="0"/>
          <w:color w:val="1a1918"/>
          <w:sz w:val="32"/>
          <w:szCs w:val="32"/>
          <w:rtl w:val="0"/>
          <w:lang w:val="de-DE"/>
          <w14:textFill>
            <w14:solidFill>
              <w14:srgbClr w14:val="1A1919"/>
            </w14:solidFill>
          </w14:textFill>
        </w:rPr>
        <w:t>nstich. Ihr N</w:t>
      </w:r>
      <w:r>
        <w:rPr>
          <w:outline w:val="0"/>
          <w:color w:val="1a1918"/>
          <w:sz w:val="32"/>
          <w:szCs w:val="32"/>
          <w:rtl w:val="0"/>
          <w14:textFill>
            <w14:solidFill>
              <w14:srgbClr w14:val="1A1919"/>
            </w14:solidFill>
          </w14:textFill>
        </w:rPr>
        <w:t>ä</w:t>
      </w:r>
      <w:r>
        <w:rPr>
          <w:rStyle w:val="Ohne"/>
          <w:outline w:val="0"/>
          <w:color w:val="1a1918"/>
          <w:sz w:val="32"/>
          <w:szCs w:val="32"/>
          <w:rtl w:val="0"/>
          <w:lang w:val="de-DE"/>
          <w14:textFill>
            <w14:solidFill>
              <w14:srgbClr w14:val="1A1919"/>
            </w14:solidFill>
          </w14:textFill>
        </w:rPr>
        <w:t>hrstoffgehalt ist ebenso hoch wie ihr Wasserspeicherverm</w:t>
      </w:r>
      <w:r>
        <w:rPr>
          <w:rStyle w:val="Ohne"/>
          <w:outline w:val="0"/>
          <w:color w:val="1a1918"/>
          <w:sz w:val="32"/>
          <w:szCs w:val="32"/>
          <w:rtl w:val="0"/>
          <w:lang w:val="sv-SE"/>
          <w14:textFill>
            <w14:solidFill>
              <w14:srgbClr w14:val="1A1919"/>
            </w14:solidFill>
          </w14:textFill>
        </w:rPr>
        <w:t>ö</w:t>
      </w:r>
      <w:r>
        <w:rPr>
          <w:rStyle w:val="Ohne"/>
          <w:outline w:val="0"/>
          <w:color w:val="1a1918"/>
          <w:sz w:val="32"/>
          <w:szCs w:val="32"/>
          <w:rtl w:val="0"/>
          <w:lang w:val="de-DE"/>
          <w14:textFill>
            <w14:solidFill>
              <w14:srgbClr w14:val="1A1919"/>
            </w14:solidFill>
          </w14:textFill>
        </w:rPr>
        <w:t xml:space="preserve">gen. Auch im </w:t>
      </w:r>
      <w:r>
        <w:rPr>
          <w:outline w:val="0"/>
          <w:color w:val="1a1918"/>
          <w:sz w:val="32"/>
          <w:szCs w:val="32"/>
          <w:rtl w:val="0"/>
          <w14:textFill>
            <w14:solidFill>
              <w14:srgbClr w14:val="1A1919"/>
            </w14:solidFill>
          </w14:textFill>
        </w:rPr>
        <w:t>Ö</w:t>
      </w:r>
      <w:r>
        <w:rPr>
          <w:rStyle w:val="Ohne"/>
          <w:outline w:val="0"/>
          <w:color w:val="1a1918"/>
          <w:sz w:val="32"/>
          <w:szCs w:val="32"/>
          <w:rtl w:val="0"/>
          <w:lang w:val="de-DE"/>
          <w14:textFill>
            <w14:solidFill>
              <w14:srgbClr w14:val="1A1919"/>
            </w14:solidFill>
          </w14:textFill>
        </w:rPr>
        <w:t xml:space="preserve">lacker finden sich immer wieder fossile Muscheln oder Turmschnecken eingebettet (siehe Abb. </w:t>
      </w:r>
      <w:r>
        <w:rPr>
          <w:rStyle w:val="Ohne"/>
          <w:outline w:val="0"/>
          <w:color w:val="1a1918"/>
          <w:sz w:val="32"/>
          <w:szCs w:val="32"/>
          <w:rtl w:val="0"/>
          <w:lang w:val="de-DE"/>
          <w14:textFill>
            <w14:solidFill>
              <w14:srgbClr w14:val="1A1919"/>
            </w14:solidFill>
          </w14:textFill>
        </w:rPr>
        <w:t>2</w:t>
      </w:r>
      <w:r>
        <w:rPr>
          <w:rStyle w:val="Ohne"/>
          <w:outline w:val="0"/>
          <w:color w:val="1a1918"/>
          <w:sz w:val="32"/>
          <w:szCs w:val="32"/>
          <w:rtl w:val="0"/>
          <w:lang w:val="de-DE"/>
          <w14:textFill>
            <w14:solidFill>
              <w14:srgbClr w14:val="1A1919"/>
            </w14:solidFill>
          </w14:textFill>
        </w:rPr>
        <w:t xml:space="preserve">). </w:t>
      </w: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Style w:val="Ohne"/>
          <w:outline w:val="0"/>
          <w:color w:val="1a1918"/>
          <w:sz w:val="32"/>
          <w:szCs w:val="32"/>
          <w:lang w:val="de-DE"/>
          <w14:textFill>
            <w14:solidFill>
              <w14:srgbClr w14:val="1A1919"/>
            </w14:solidFill>
          </w14:textFill>
        </w:rPr>
      </w:pPr>
    </w:p>
    <w:p>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outline w:val="0"/>
          <w:color w:val="1a1918"/>
          <w:sz w:val="32"/>
          <w:szCs w:val="32"/>
          <w14:textFill>
            <w14:solidFill>
              <w14:srgbClr w14:val="1A1919"/>
            </w14:solidFill>
          </w14:textFill>
        </w:rPr>
      </w:pPr>
      <w:r>
        <w:rPr>
          <w:rStyle w:val="Ohne"/>
          <w:outline w:val="0"/>
          <w:color w:val="1a1918"/>
          <w:sz w:val="32"/>
          <w:szCs w:val="32"/>
          <w:rtl w:val="0"/>
          <w:lang w:val="de-DE"/>
          <w14:textFill>
            <w14:solidFill>
              <w14:srgbClr w14:val="1A1919"/>
            </w14:solidFill>
          </w14:textFill>
        </w:rPr>
        <w:t>Der geschieferte Kalk mit L</w:t>
      </w:r>
      <w:r>
        <w:rPr>
          <w:rStyle w:val="Ohne"/>
          <w:outline w:val="0"/>
          <w:color w:val="1a1918"/>
          <w:sz w:val="32"/>
          <w:szCs w:val="32"/>
          <w:rtl w:val="0"/>
          <w:lang w:val="de-DE"/>
          <w14:textFill>
            <w14:solidFill>
              <w14:srgbClr w14:val="1A1919"/>
            </w14:solidFill>
          </w14:textFill>
        </w:rPr>
        <w:t>ö</w:t>
      </w:r>
      <w:r>
        <w:rPr>
          <w:rStyle w:val="Ohne"/>
          <w:outline w:val="0"/>
          <w:color w:val="1a1918"/>
          <w:sz w:val="32"/>
          <w:szCs w:val="32"/>
          <w:rtl w:val="0"/>
          <w:lang w:val="de-DE"/>
          <w14:textFill>
            <w14:solidFill>
              <w14:srgbClr w14:val="1A1919"/>
            </w14:solidFill>
          </w14:textFill>
        </w:rPr>
        <w:t>ssauflage eignet sich</w:t>
      </w:r>
      <w:r>
        <w:rPr>
          <w:rStyle w:val="Ohne"/>
          <w:outline w:val="0"/>
          <w:color w:val="1a1918"/>
          <w:sz w:val="32"/>
          <w:szCs w:val="32"/>
          <w:rtl w:val="0"/>
          <w:lang w:val="de-DE"/>
          <w14:textFill>
            <w14:solidFill>
              <w14:srgbClr w14:val="1A1919"/>
            </w14:solidFill>
          </w14:textFill>
        </w:rPr>
        <w:t xml:space="preserve"> </w:t>
      </w:r>
      <w:r>
        <w:rPr>
          <w:rStyle w:val="Ohne"/>
          <w:outline w:val="0"/>
          <w:color w:val="1a1918"/>
          <w:sz w:val="32"/>
          <w:szCs w:val="32"/>
          <w:rtl w:val="0"/>
          <w:lang w:val="de-DE"/>
          <w14:textFill>
            <w14:solidFill>
              <w14:srgbClr w14:val="1A1919"/>
            </w14:solidFill>
          </w14:textFill>
        </w:rPr>
        <w:t>bestens f</w:t>
      </w:r>
      <w:r>
        <w:rPr>
          <w:rStyle w:val="Ohne"/>
          <w:outline w:val="0"/>
          <w:color w:val="1a1918"/>
          <w:sz w:val="32"/>
          <w:szCs w:val="32"/>
          <w:rtl w:val="0"/>
          <w:lang w:val="de-DE"/>
          <w14:textFill>
            <w14:solidFill>
              <w14:srgbClr w14:val="1A1919"/>
            </w14:solidFill>
          </w14:textFill>
        </w:rPr>
        <w:t>ü</w:t>
      </w:r>
      <w:r>
        <w:rPr>
          <w:rStyle w:val="Ohne"/>
          <w:outline w:val="0"/>
          <w:color w:val="1a1918"/>
          <w:sz w:val="32"/>
          <w:szCs w:val="32"/>
          <w:rtl w:val="0"/>
          <w:lang w:val="de-DE"/>
          <w14:textFill>
            <w14:solidFill>
              <w14:srgbClr w14:val="1A1919"/>
            </w14:solidFill>
          </w14:textFill>
        </w:rPr>
        <w:t>r unseren Sp</w:t>
      </w:r>
      <w:r>
        <w:rPr>
          <w:rStyle w:val="Ohne"/>
          <w:outline w:val="0"/>
          <w:color w:val="1a1918"/>
          <w:sz w:val="32"/>
          <w:szCs w:val="32"/>
          <w:rtl w:val="0"/>
          <w:lang w:val="de-DE"/>
          <w14:textFill>
            <w14:solidFill>
              <w14:srgbClr w14:val="1A1919"/>
            </w14:solidFill>
          </w14:textFill>
        </w:rPr>
        <w:t>ä</w:t>
      </w:r>
      <w:r>
        <w:rPr>
          <w:rStyle w:val="Ohne"/>
          <w:outline w:val="0"/>
          <w:color w:val="1a1918"/>
          <w:sz w:val="32"/>
          <w:szCs w:val="32"/>
          <w:rtl w:val="0"/>
          <w:lang w:val="de-DE"/>
          <w14:textFill>
            <w14:solidFill>
              <w14:srgbClr w14:val="1A1919"/>
            </w14:solidFill>
          </w14:textFill>
        </w:rPr>
        <w:t>tburgunder und Wei</w:t>
      </w:r>
      <w:r>
        <w:rPr>
          <w:rStyle w:val="Ohne"/>
          <w:outline w:val="0"/>
          <w:color w:val="1a1918"/>
          <w:sz w:val="32"/>
          <w:szCs w:val="32"/>
          <w:rtl w:val="0"/>
          <w:lang w:val="de-DE"/>
          <w14:textFill>
            <w14:solidFill>
              <w14:srgbClr w14:val="1A1919"/>
            </w14:solidFill>
          </w14:textFill>
        </w:rPr>
        <w:t>ß</w:t>
      </w:r>
      <w:r>
        <w:rPr>
          <w:rStyle w:val="Ohne"/>
          <w:outline w:val="0"/>
          <w:color w:val="1a1918"/>
          <w:sz w:val="32"/>
          <w:szCs w:val="32"/>
          <w:rtl w:val="0"/>
          <w:lang w:val="de-DE"/>
          <w14:textFill>
            <w14:solidFill>
              <w14:srgbClr w14:val="1A1919"/>
            </w14:solidFill>
          </w14:textFill>
        </w:rPr>
        <w:t>burgunder.</w:t>
      </w:r>
      <w:r>
        <w:rPr>
          <w:rStyle w:val="Ohne"/>
          <w:outline w:val="0"/>
          <w:color w:val="1a1918"/>
          <w:sz w:val="32"/>
          <w:szCs w:val="32"/>
          <w:rtl w:val="0"/>
          <w:lang w:val="de-DE"/>
          <w14:textFill>
            <w14:solidFill>
              <w14:srgbClr w14:val="1A1919"/>
            </w14:solidFill>
          </w14:textFill>
        </w:rPr>
        <w:t xml:space="preserve"> </w:t>
      </w:r>
      <w:r>
        <w:rPr>
          <w:rStyle w:val="Ohne"/>
          <w:outline w:val="0"/>
          <w:color w:val="1a1918"/>
          <w:sz w:val="32"/>
          <w:szCs w:val="32"/>
          <w:rtl w:val="0"/>
          <w:lang w:val="de-DE"/>
          <w14:textFill>
            <w14:solidFill>
              <w14:srgbClr w14:val="1A1919"/>
            </w14:solidFill>
          </w14:textFill>
        </w:rPr>
        <w:t>(</w:t>
      </w:r>
      <w:r>
        <w:rPr>
          <w:rStyle w:val="Ohne"/>
          <w:outline w:val="0"/>
          <w:color w:val="1a1918"/>
          <w:sz w:val="32"/>
          <w:szCs w:val="32"/>
          <w:rtl w:val="0"/>
          <w:lang w:val="de-DE"/>
          <w14:textFill>
            <w14:solidFill>
              <w14:srgbClr w14:val="1A1919"/>
            </w14:solidFill>
          </w14:textFill>
        </w:rPr>
        <w:t>ca. 940</w:t>
      </w:r>
      <w:r>
        <w:rPr>
          <w:rStyle w:val="Ohne"/>
          <w:outline w:val="0"/>
          <w:color w:val="1a1918"/>
          <w:sz w:val="32"/>
          <w:szCs w:val="32"/>
          <w:rtl w:val="0"/>
          <w:lang w:val="de-DE"/>
          <w14:textFill>
            <w14:solidFill>
              <w14:srgbClr w14:val="1A1919"/>
            </w14:solidFill>
          </w14:textFill>
        </w:rPr>
        <w:t xml:space="preserve"> Zeichen</w:t>
      </w:r>
      <w:r>
        <w:rPr>
          <w:outline w:val="0"/>
          <w:color w:val="1a1918"/>
          <w:sz w:val="32"/>
          <w:szCs w:val="32"/>
          <w:rtl w:val="0"/>
          <w14:textFill>
            <w14:solidFill>
              <w14:srgbClr w14:val="1A1919"/>
            </w14:solidFill>
          </w14:textFill>
        </w:rPr>
        <w:t xml:space="preserve">) </w:t>
      </w:r>
    </w:p>
    <w:p>
      <w:pPr>
        <w:pStyle w:val="Text A"/>
        <w:rPr>
          <w:sz w:val="32"/>
          <w:szCs w:val="32"/>
        </w:rPr>
      </w:pPr>
    </w:p>
    <w:p>
      <w:pPr>
        <w:pStyle w:val="Text A"/>
        <w:rPr>
          <w:rStyle w:val="Ohne"/>
          <w:sz w:val="32"/>
          <w:szCs w:val="32"/>
          <w:lang w:val="de-DE"/>
        </w:rPr>
      </w:pPr>
      <w:r>
        <w:rPr>
          <w:rStyle w:val="Ohne"/>
          <w:sz w:val="32"/>
          <w:szCs w:val="32"/>
          <w:rtl w:val="0"/>
          <w:lang w:val="de-DE"/>
        </w:rPr>
        <w:t xml:space="preserve">Abb. </w:t>
      </w:r>
      <w:r>
        <w:rPr>
          <w:rStyle w:val="Ohne"/>
          <w:sz w:val="32"/>
          <w:szCs w:val="32"/>
          <w:rtl w:val="0"/>
          <w:lang w:val="de-DE"/>
        </w:rPr>
        <w:t>2</w:t>
      </w:r>
      <w:r>
        <w:rPr>
          <w:rStyle w:val="Ohne"/>
          <w:sz w:val="32"/>
          <w:szCs w:val="32"/>
          <w:rtl w:val="0"/>
          <w:lang w:val="de-DE"/>
        </w:rPr>
        <w:t>: Kalkmergelstein, vierfach vergr</w:t>
      </w:r>
      <w:r>
        <w:rPr>
          <w:rStyle w:val="Ohne"/>
          <w:sz w:val="32"/>
          <w:szCs w:val="32"/>
          <w:rtl w:val="0"/>
          <w:lang w:val="de-DE"/>
        </w:rPr>
        <w:t>öß</w:t>
      </w:r>
      <w:r>
        <w:rPr>
          <w:rStyle w:val="Ohne"/>
          <w:sz w:val="32"/>
          <w:szCs w:val="32"/>
          <w:rtl w:val="0"/>
          <w:lang w:val="de-DE"/>
        </w:rPr>
        <w:t>ert, fossile Turmschnecke am rechten Bildrand, Fotografie Wolfang Binder.</w:t>
      </w:r>
      <w:r>
        <w:rPr>
          <w:rStyle w:val="Ohne"/>
          <w:sz w:val="32"/>
          <w:szCs w:val="32"/>
          <w:rtl w:val="0"/>
          <w:lang w:val="de-DE"/>
        </w:rPr>
        <w:t xml:space="preserve"> Siehe unten.</w:t>
      </w:r>
    </w:p>
    <w:p>
      <w:pPr>
        <w:pStyle w:val="Text A"/>
        <w:rPr>
          <w:sz w:val="32"/>
          <w:szCs w:val="32"/>
        </w:rPr>
      </w:pPr>
    </w:p>
    <w:p>
      <w:pPr>
        <w:pStyle w:val="Text A"/>
        <w:rPr>
          <w:sz w:val="32"/>
          <w:szCs w:val="32"/>
        </w:rPr>
      </w:pPr>
    </w:p>
    <w:p>
      <w:pPr>
        <w:pStyle w:val="Untertitel A"/>
        <w:rPr>
          <w:sz w:val="32"/>
          <w:szCs w:val="32"/>
        </w:rPr>
      </w:pPr>
      <w:r>
        <w:rPr>
          <w:sz w:val="32"/>
          <w:szCs w:val="32"/>
          <w:rtl w:val="0"/>
          <w:lang w:val="de-DE"/>
        </w:rPr>
        <w:t>Weinlage Mauerbr</w:t>
      </w:r>
      <w:r>
        <w:rPr>
          <w:sz w:val="32"/>
          <w:szCs w:val="32"/>
          <w:rtl w:val="0"/>
          <w:lang w:val="de-DE"/>
        </w:rPr>
        <w:t>ü</w:t>
      </w:r>
      <w:r>
        <w:rPr>
          <w:sz w:val="32"/>
          <w:szCs w:val="32"/>
          <w:rtl w:val="0"/>
          <w:lang w:val="de-DE"/>
        </w:rPr>
        <w:t>nnle, Isteiner Kirchberg</w:t>
      </w:r>
    </w:p>
    <w:p>
      <w:pPr>
        <w:pStyle w:val="Text A"/>
        <w:rPr>
          <w:sz w:val="32"/>
          <w:szCs w:val="32"/>
        </w:rPr>
      </w:pPr>
    </w:p>
    <w:p>
      <w:pPr>
        <w:pStyle w:val="Text A"/>
        <w:rPr>
          <w:sz w:val="32"/>
          <w:szCs w:val="32"/>
        </w:rPr>
      </w:pPr>
      <w:r>
        <w:rPr>
          <w:rStyle w:val="Ohne"/>
          <w:sz w:val="32"/>
          <w:szCs w:val="32"/>
          <w:rtl w:val="0"/>
          <w:lang w:val="de-DE"/>
        </w:rPr>
        <w:t>Die Lage Mauerbr</w:t>
      </w:r>
      <w:r>
        <w:rPr>
          <w:sz w:val="32"/>
          <w:szCs w:val="32"/>
          <w:rtl w:val="0"/>
        </w:rPr>
        <w:t>ü</w:t>
      </w:r>
      <w:r>
        <w:rPr>
          <w:rStyle w:val="Ohne"/>
          <w:sz w:val="32"/>
          <w:szCs w:val="32"/>
          <w:rtl w:val="0"/>
          <w:lang w:val="de-DE"/>
        </w:rPr>
        <w:t>nnle am Isteiner Kirchberg (Efringen-Kirchen) ist in Richtung S</w:t>
      </w:r>
      <w:r>
        <w:rPr>
          <w:sz w:val="32"/>
          <w:szCs w:val="32"/>
          <w:rtl w:val="0"/>
        </w:rPr>
        <w:t>ü</w:t>
      </w:r>
      <w:r>
        <w:rPr>
          <w:rStyle w:val="Ohne"/>
          <w:sz w:val="32"/>
          <w:szCs w:val="32"/>
          <w:rtl w:val="0"/>
          <w:lang w:val="de-DE"/>
        </w:rPr>
        <w:t>d-S</w:t>
      </w:r>
      <w:r>
        <w:rPr>
          <w:sz w:val="32"/>
          <w:szCs w:val="32"/>
          <w:rtl w:val="0"/>
        </w:rPr>
        <w:t>ü</w:t>
      </w:r>
      <w:r>
        <w:rPr>
          <w:rStyle w:val="Ohne"/>
          <w:sz w:val="32"/>
          <w:szCs w:val="32"/>
          <w:rtl w:val="0"/>
          <w:lang w:val="de-DE"/>
        </w:rPr>
        <w:t xml:space="preserve">dwest exponiert und weist extreme Hangneigungen bis zu 40% auf, was starke Sonneneinstrahlung und ein mediterranes </w:t>
      </w:r>
      <w:r>
        <w:rPr>
          <w:rStyle w:val="Ohne"/>
          <w:sz w:val="32"/>
          <w:szCs w:val="32"/>
          <w:rtl w:val="0"/>
          <w:lang w:val="de-DE"/>
        </w:rPr>
        <w:t>Mikrok</w:t>
      </w:r>
      <w:r>
        <w:rPr>
          <w:rStyle w:val="Ohne"/>
          <w:sz w:val="32"/>
          <w:szCs w:val="32"/>
          <w:rtl w:val="0"/>
          <w:lang w:val="de-DE"/>
        </w:rPr>
        <w:t>lima beg</w:t>
      </w:r>
      <w:r>
        <w:rPr>
          <w:sz w:val="32"/>
          <w:szCs w:val="32"/>
          <w:rtl w:val="0"/>
        </w:rPr>
        <w:t>ü</w:t>
      </w:r>
      <w:r>
        <w:rPr>
          <w:rStyle w:val="Ohne"/>
          <w:sz w:val="32"/>
          <w:szCs w:val="32"/>
          <w:rtl w:val="0"/>
          <w:lang w:val="sv-SE"/>
        </w:rPr>
        <w:t>nstigt. Ma</w:t>
      </w:r>
      <w:r>
        <w:rPr>
          <w:rStyle w:val="Ohne"/>
          <w:sz w:val="32"/>
          <w:szCs w:val="32"/>
          <w:rtl w:val="0"/>
          <w:lang w:val="de-DE"/>
        </w:rPr>
        <w:t>ß</w:t>
      </w:r>
      <w:r>
        <w:rPr>
          <w:rStyle w:val="Ohne"/>
          <w:sz w:val="32"/>
          <w:szCs w:val="32"/>
          <w:rtl w:val="0"/>
          <w:lang w:val="de-DE"/>
        </w:rPr>
        <w:t>geblich pr</w:t>
      </w:r>
      <w:r>
        <w:rPr>
          <w:sz w:val="32"/>
          <w:szCs w:val="32"/>
          <w:rtl w:val="0"/>
        </w:rPr>
        <w:t>ä</w:t>
      </w:r>
      <w:r>
        <w:rPr>
          <w:rStyle w:val="Ohne"/>
          <w:sz w:val="32"/>
          <w:szCs w:val="32"/>
          <w:rtl w:val="0"/>
          <w:lang w:val="de-DE"/>
        </w:rPr>
        <w:t>gendes Gestein ist hier cremefarbener, mittelk</w:t>
      </w:r>
      <w:r>
        <w:rPr>
          <w:rStyle w:val="Ohne"/>
          <w:sz w:val="32"/>
          <w:szCs w:val="32"/>
          <w:rtl w:val="0"/>
          <w:lang w:val="sv-SE"/>
        </w:rPr>
        <w:t>ö</w:t>
      </w:r>
      <w:r>
        <w:rPr>
          <w:rStyle w:val="Ohne"/>
          <w:sz w:val="32"/>
          <w:szCs w:val="32"/>
          <w:rtl w:val="0"/>
          <w:lang w:val="de-DE"/>
        </w:rPr>
        <w:t xml:space="preserve">rniger Kalksandstein. </w:t>
      </w:r>
    </w:p>
    <w:p>
      <w:pPr>
        <w:pStyle w:val="Text A"/>
        <w:rPr>
          <w:sz w:val="32"/>
          <w:szCs w:val="32"/>
        </w:rPr>
      </w:pPr>
    </w:p>
    <w:p>
      <w:pPr>
        <w:pStyle w:val="Text A"/>
        <w:rPr>
          <w:sz w:val="32"/>
          <w:szCs w:val="32"/>
        </w:rPr>
      </w:pPr>
      <w:r>
        <w:rPr>
          <w:sz w:val="32"/>
          <w:szCs w:val="32"/>
          <w:rtl w:val="0"/>
        </w:rPr>
        <w:t>H</w:t>
      </w:r>
      <w:r>
        <w:rPr>
          <w:rStyle w:val="Ohne"/>
          <w:sz w:val="32"/>
          <w:szCs w:val="32"/>
          <w:rtl w:val="0"/>
          <w:lang w:val="sv-SE"/>
        </w:rPr>
        <w:t>ö</w:t>
      </w:r>
      <w:r>
        <w:rPr>
          <w:rStyle w:val="Ohne"/>
          <w:sz w:val="32"/>
          <w:szCs w:val="32"/>
          <w:rtl w:val="0"/>
          <w:lang w:val="de-DE"/>
        </w:rPr>
        <w:t>chstwahrscheinlich handelt es sich dabei um ein Gestein, das man traditionell Meeressand nennt. Als vor etwa 30 Millionen Jahren der Oberrheingraben durch ein von S</w:t>
      </w:r>
      <w:r>
        <w:rPr>
          <w:sz w:val="32"/>
          <w:szCs w:val="32"/>
          <w:rtl w:val="0"/>
        </w:rPr>
        <w:t>ü</w:t>
      </w:r>
      <w:r>
        <w:rPr>
          <w:rStyle w:val="Ohne"/>
          <w:sz w:val="32"/>
          <w:szCs w:val="32"/>
          <w:rtl w:val="0"/>
          <w:lang w:val="de-DE"/>
        </w:rPr>
        <w:t>dost hereinstr</w:t>
      </w:r>
      <w:r>
        <w:rPr>
          <w:rStyle w:val="Ohne"/>
          <w:sz w:val="32"/>
          <w:szCs w:val="32"/>
          <w:rtl w:val="0"/>
          <w:lang w:val="sv-SE"/>
        </w:rPr>
        <w:t>ö</w:t>
      </w:r>
      <w:r>
        <w:rPr>
          <w:rStyle w:val="Ohne"/>
          <w:sz w:val="32"/>
          <w:szCs w:val="32"/>
          <w:rtl w:val="0"/>
          <w:lang w:val="de-DE"/>
        </w:rPr>
        <w:t xml:space="preserve">mendes Meer </w:t>
      </w:r>
      <w:r>
        <w:rPr>
          <w:sz w:val="32"/>
          <w:szCs w:val="32"/>
          <w:rtl w:val="0"/>
        </w:rPr>
        <w:t>ü</w:t>
      </w:r>
      <w:r>
        <w:rPr>
          <w:rStyle w:val="Ohne"/>
          <w:sz w:val="32"/>
          <w:szCs w:val="32"/>
          <w:rtl w:val="0"/>
          <w:lang w:val="de-DE"/>
        </w:rPr>
        <w:t>berflutet wurde, brachte es feinste Sande aus wei</w:t>
      </w:r>
      <w:r>
        <w:rPr>
          <w:rStyle w:val="Ohne"/>
          <w:sz w:val="32"/>
          <w:szCs w:val="32"/>
          <w:rtl w:val="0"/>
          <w:lang w:val="de-DE"/>
        </w:rPr>
        <w:t>ß</w:t>
      </w:r>
      <w:r>
        <w:rPr>
          <w:rStyle w:val="Ohne"/>
          <w:sz w:val="32"/>
          <w:szCs w:val="32"/>
          <w:rtl w:val="0"/>
          <w:lang w:val="de-DE"/>
        </w:rPr>
        <w:t xml:space="preserve">em Kalk mit, die sich hier ablagerten. Durch den Druck </w:t>
      </w:r>
      <w:r>
        <w:rPr>
          <w:sz w:val="32"/>
          <w:szCs w:val="32"/>
          <w:rtl w:val="0"/>
        </w:rPr>
        <w:t>ü</w:t>
      </w:r>
      <w:r>
        <w:rPr>
          <w:rStyle w:val="Ohne"/>
          <w:sz w:val="32"/>
          <w:szCs w:val="32"/>
          <w:rtl w:val="0"/>
          <w:lang w:val="de-DE"/>
        </w:rPr>
        <w:t xml:space="preserve">berlagernder Gesteine verdichtete der Meeressand sich </w:t>
      </w:r>
      <w:r>
        <w:rPr>
          <w:rStyle w:val="Ohne"/>
          <w:sz w:val="32"/>
          <w:szCs w:val="32"/>
          <w:rtl w:val="0"/>
          <w:lang w:val="sv-SE"/>
        </w:rPr>
        <w:t>allm</w:t>
      </w:r>
      <w:r>
        <w:rPr>
          <w:sz w:val="32"/>
          <w:szCs w:val="32"/>
          <w:rtl w:val="0"/>
        </w:rPr>
        <w:t>ä</w:t>
      </w:r>
      <w:r>
        <w:rPr>
          <w:rStyle w:val="Ohne"/>
          <w:sz w:val="32"/>
          <w:szCs w:val="32"/>
          <w:rtl w:val="0"/>
          <w:lang w:val="de-DE"/>
        </w:rPr>
        <w:t>hlich zu Kalksandstein, dessen vollkommen gerundeten, sandkorngro</w:t>
      </w:r>
      <w:r>
        <w:rPr>
          <w:rStyle w:val="Ohne"/>
          <w:sz w:val="32"/>
          <w:szCs w:val="32"/>
          <w:rtl w:val="0"/>
          <w:lang w:val="de-DE"/>
        </w:rPr>
        <w:t>ß</w:t>
      </w:r>
      <w:r>
        <w:rPr>
          <w:rStyle w:val="Ohne"/>
          <w:sz w:val="32"/>
          <w:szCs w:val="32"/>
          <w:rtl w:val="0"/>
          <w:lang w:val="de-DE"/>
        </w:rPr>
        <w:t>en K</w:t>
      </w:r>
      <w:r>
        <w:rPr>
          <w:rStyle w:val="Ohne"/>
          <w:sz w:val="32"/>
          <w:szCs w:val="32"/>
          <w:rtl w:val="0"/>
          <w:lang w:val="sv-SE"/>
        </w:rPr>
        <w:t>ö</w:t>
      </w:r>
      <w:r>
        <w:rPr>
          <w:rStyle w:val="Ohne"/>
          <w:sz w:val="32"/>
          <w:szCs w:val="32"/>
          <w:rtl w:val="0"/>
          <w:lang w:val="de-DE"/>
        </w:rPr>
        <w:t xml:space="preserve">rner sich unter dem Mikroskop gut erkennen lassen (siehe Abb. </w:t>
      </w:r>
      <w:r>
        <w:rPr>
          <w:rStyle w:val="Ohne"/>
          <w:sz w:val="32"/>
          <w:szCs w:val="32"/>
          <w:rtl w:val="0"/>
          <w:lang w:val="de-DE"/>
        </w:rPr>
        <w:t>3</w:t>
      </w:r>
      <w:r>
        <w:rPr>
          <w:rStyle w:val="Ohne"/>
          <w:sz w:val="32"/>
          <w:szCs w:val="32"/>
          <w:rtl w:val="0"/>
          <w:lang w:val="de-DE"/>
        </w:rPr>
        <w:t>). Bei der Verwitterung bildete sich fruchtbarer Boden, der, erdhistorisch sp</w:t>
      </w:r>
      <w:r>
        <w:rPr>
          <w:sz w:val="32"/>
          <w:szCs w:val="32"/>
          <w:rtl w:val="0"/>
        </w:rPr>
        <w:t>ä</w:t>
      </w:r>
      <w:r>
        <w:rPr>
          <w:rStyle w:val="Ohne"/>
          <w:sz w:val="32"/>
          <w:szCs w:val="32"/>
          <w:rtl w:val="0"/>
          <w:lang w:val="de-DE"/>
        </w:rPr>
        <w:t>ter, mit eingeschwemmten L</w:t>
      </w:r>
      <w:r>
        <w:rPr>
          <w:rStyle w:val="Ohne"/>
          <w:sz w:val="32"/>
          <w:szCs w:val="32"/>
          <w:rtl w:val="0"/>
          <w:lang w:val="sv-SE"/>
        </w:rPr>
        <w:t>ö</w:t>
      </w:r>
      <w:r>
        <w:rPr>
          <w:rStyle w:val="Ohne"/>
          <w:sz w:val="32"/>
          <w:szCs w:val="32"/>
          <w:rtl w:val="0"/>
          <w:lang w:val="de-DE"/>
        </w:rPr>
        <w:t>ss vermischt wurde. L</w:t>
      </w:r>
      <w:r>
        <w:rPr>
          <w:rStyle w:val="Ohne"/>
          <w:sz w:val="32"/>
          <w:szCs w:val="32"/>
          <w:rtl w:val="0"/>
          <w:lang w:val="sv-SE"/>
        </w:rPr>
        <w:t>ö</w:t>
      </w:r>
      <w:r>
        <w:rPr>
          <w:rStyle w:val="Ohne"/>
          <w:sz w:val="32"/>
          <w:szCs w:val="32"/>
          <w:rtl w:val="0"/>
          <w:lang w:val="de-DE"/>
        </w:rPr>
        <w:t>ss erg</w:t>
      </w:r>
      <w:r>
        <w:rPr>
          <w:sz w:val="32"/>
          <w:szCs w:val="32"/>
          <w:rtl w:val="0"/>
        </w:rPr>
        <w:t>ä</w:t>
      </w:r>
      <w:r>
        <w:rPr>
          <w:rStyle w:val="Ohne"/>
          <w:sz w:val="32"/>
          <w:szCs w:val="32"/>
          <w:rtl w:val="0"/>
          <w:lang w:val="de-DE"/>
        </w:rPr>
        <w:t xml:space="preserve">nzt das Mineralspektrum des Bodens um die wertvolle Komponente Ton. </w:t>
      </w:r>
      <w:r>
        <w:rPr>
          <w:rStyle w:val="Ohne"/>
          <w:sz w:val="32"/>
          <w:szCs w:val="32"/>
          <w:rtl w:val="0"/>
          <w:lang w:val="de-DE"/>
        </w:rPr>
        <w:t>Die relativ neu erworbene und mit Sp</w:t>
      </w:r>
      <w:r>
        <w:rPr>
          <w:rStyle w:val="Ohne"/>
          <w:sz w:val="32"/>
          <w:szCs w:val="32"/>
          <w:rtl w:val="0"/>
          <w:lang w:val="de-DE"/>
        </w:rPr>
        <w:t>ä</w:t>
      </w:r>
      <w:r>
        <w:rPr>
          <w:rStyle w:val="Ohne"/>
          <w:sz w:val="32"/>
          <w:szCs w:val="32"/>
          <w:rtl w:val="0"/>
          <w:lang w:val="de-DE"/>
        </w:rPr>
        <w:t>tburgunder bepflanzte Lage bietet</w:t>
      </w:r>
      <w:r>
        <w:rPr>
          <w:rStyle w:val="Ohne"/>
          <w:sz w:val="32"/>
          <w:szCs w:val="32"/>
          <w:rtl w:val="0"/>
          <w:lang w:val="de-DE"/>
        </w:rPr>
        <w:t xml:space="preserve"> ein etwas</w:t>
      </w:r>
      <w:r>
        <w:rPr>
          <w:rStyle w:val="Ohne"/>
          <w:sz w:val="32"/>
          <w:szCs w:val="32"/>
          <w:rtl w:val="0"/>
          <w:lang w:val="de-DE"/>
        </w:rPr>
        <w:t xml:space="preserve"> „</w:t>
      </w:r>
      <w:r>
        <w:rPr>
          <w:rStyle w:val="Ohne"/>
          <w:sz w:val="32"/>
          <w:szCs w:val="32"/>
          <w:rtl w:val="0"/>
          <w:lang w:val="de-DE"/>
        </w:rPr>
        <w:t>offener</w:t>
      </w:r>
      <w:r>
        <w:rPr>
          <w:rStyle w:val="Ohne"/>
          <w:sz w:val="32"/>
          <w:szCs w:val="32"/>
          <w:rtl w:val="0"/>
          <w:lang w:val="de-DE"/>
        </w:rPr>
        <w:t>“</w:t>
      </w:r>
      <w:r>
        <w:rPr>
          <w:rStyle w:val="Ohne"/>
          <w:sz w:val="32"/>
          <w:szCs w:val="32"/>
          <w:rtl w:val="0"/>
          <w:lang w:val="de-DE"/>
        </w:rPr>
        <w:t xml:space="preserve"> strukturiertes Terroir, </w:t>
      </w:r>
      <w:r>
        <w:rPr>
          <w:rStyle w:val="Ohne"/>
          <w:sz w:val="32"/>
          <w:szCs w:val="32"/>
          <w:rtl w:val="0"/>
          <w:lang w:val="de-DE"/>
        </w:rPr>
        <w:t>welches</w:t>
      </w:r>
      <w:r>
        <w:rPr>
          <w:rStyle w:val="Ohne"/>
          <w:sz w:val="32"/>
          <w:szCs w:val="32"/>
          <w:rtl w:val="0"/>
          <w:lang w:val="de-DE"/>
        </w:rPr>
        <w:t xml:space="preserve"> das Geschmacksrepertoire unserer Weine</w:t>
      </w:r>
      <w:r>
        <w:rPr>
          <w:rStyle w:val="Ohne"/>
          <w:sz w:val="32"/>
          <w:szCs w:val="32"/>
          <w:rtl w:val="0"/>
          <w:lang w:val="de-DE"/>
        </w:rPr>
        <w:t xml:space="preserve"> </w:t>
      </w:r>
      <w:r>
        <w:rPr>
          <w:rStyle w:val="Ohne"/>
          <w:sz w:val="32"/>
          <w:szCs w:val="32"/>
          <w:rtl w:val="0"/>
          <w:lang w:val="de-DE"/>
        </w:rPr>
        <w:t>um weitere, sehr spannende Noten und Aromen erg</w:t>
      </w:r>
      <w:r>
        <w:rPr>
          <w:rStyle w:val="Ohne"/>
          <w:sz w:val="32"/>
          <w:szCs w:val="32"/>
          <w:rtl w:val="0"/>
          <w:lang w:val="de-DE"/>
        </w:rPr>
        <w:t>ä</w:t>
      </w:r>
      <w:r>
        <w:rPr>
          <w:rStyle w:val="Ohne"/>
          <w:sz w:val="32"/>
          <w:szCs w:val="32"/>
          <w:rtl w:val="0"/>
          <w:lang w:val="de-DE"/>
        </w:rPr>
        <w:t>nzt</w:t>
      </w:r>
      <w:r>
        <w:rPr>
          <w:rStyle w:val="Ohne"/>
          <w:sz w:val="32"/>
          <w:szCs w:val="32"/>
          <w:rtl w:val="0"/>
          <w:lang w:val="de-DE"/>
        </w:rPr>
        <w:t xml:space="preserve">. </w:t>
      </w:r>
      <w:r>
        <w:rPr>
          <w:rStyle w:val="Ohne"/>
          <w:sz w:val="32"/>
          <w:szCs w:val="32"/>
          <w:rtl w:val="0"/>
          <w:lang w:val="de-DE"/>
        </w:rPr>
        <w:t>(</w:t>
      </w:r>
      <w:r>
        <w:rPr>
          <w:rStyle w:val="Ohne"/>
          <w:sz w:val="32"/>
          <w:szCs w:val="32"/>
          <w:rtl w:val="0"/>
          <w:lang w:val="de-DE"/>
        </w:rPr>
        <w:t>Ca. 1.215</w:t>
      </w:r>
      <w:r>
        <w:rPr>
          <w:rStyle w:val="Ohne"/>
          <w:sz w:val="32"/>
          <w:szCs w:val="32"/>
          <w:rtl w:val="0"/>
          <w:lang w:val="de-DE"/>
        </w:rPr>
        <w:t xml:space="preserve"> Z</w:t>
      </w:r>
      <w:r>
        <w:rPr>
          <w:rStyle w:val="Ohne"/>
          <w:sz w:val="32"/>
          <w:szCs w:val="32"/>
          <w:rtl w:val="0"/>
          <w:lang w:val="de-DE"/>
        </w:rPr>
        <w:t>eichen</w:t>
      </w:r>
      <w:r>
        <w:rPr>
          <w:rStyle w:val="Ohne"/>
          <w:sz w:val="32"/>
          <w:szCs w:val="32"/>
          <w:rtl w:val="0"/>
          <w:lang w:val="de-DE"/>
        </w:rPr>
        <w:t>)</w:t>
      </w:r>
    </w:p>
    <w:p>
      <w:pPr>
        <w:pStyle w:val="Text A"/>
        <w:rPr>
          <w:sz w:val="32"/>
          <w:szCs w:val="32"/>
        </w:rPr>
      </w:pPr>
    </w:p>
    <w:p>
      <w:pPr>
        <w:pStyle w:val="Text A"/>
      </w:pPr>
      <w:r>
        <w:rPr>
          <w:rStyle w:val="Ohne"/>
          <w:sz w:val="32"/>
          <w:szCs w:val="32"/>
          <w:rtl w:val="0"/>
          <w:lang w:val="de-DE"/>
        </w:rPr>
        <w:t xml:space="preserve">Abb. </w:t>
      </w:r>
      <w:r>
        <w:rPr>
          <w:rStyle w:val="Ohne"/>
          <w:sz w:val="32"/>
          <w:szCs w:val="32"/>
          <w:rtl w:val="0"/>
          <w:lang w:val="de-DE"/>
        </w:rPr>
        <w:t>3</w:t>
      </w:r>
      <w:r>
        <w:rPr>
          <w:rStyle w:val="Ohne"/>
          <w:sz w:val="32"/>
          <w:szCs w:val="32"/>
          <w:rtl w:val="0"/>
          <w:lang w:val="de-DE"/>
        </w:rPr>
        <w:t xml:space="preserve">: Kalksandstein </w:t>
      </w:r>
      <w:r>
        <w:rPr>
          <w:rStyle w:val="Ohne"/>
          <w:sz w:val="32"/>
          <w:szCs w:val="32"/>
          <w:rtl w:val="0"/>
          <w:lang w:val="de-DE"/>
        </w:rPr>
        <w:t>„</w:t>
      </w:r>
      <w:r>
        <w:rPr>
          <w:rStyle w:val="Ohne"/>
          <w:sz w:val="32"/>
          <w:szCs w:val="32"/>
          <w:rtl w:val="0"/>
          <w:lang w:val="nl-NL"/>
        </w:rPr>
        <w:t>Meeressand</w:t>
      </w:r>
      <w:r>
        <w:rPr>
          <w:rStyle w:val="Ohne"/>
          <w:sz w:val="32"/>
          <w:szCs w:val="32"/>
          <w:rtl w:val="0"/>
          <w:lang w:val="de-DE"/>
        </w:rPr>
        <w:t>“</w:t>
      </w:r>
      <w:r>
        <w:rPr>
          <w:rStyle w:val="Ohne"/>
          <w:sz w:val="32"/>
          <w:szCs w:val="32"/>
          <w:rtl w:val="0"/>
          <w:lang w:val="de-DE"/>
        </w:rPr>
        <w:t>, vierfach vergr</w:t>
      </w:r>
      <w:r>
        <w:rPr>
          <w:rStyle w:val="Ohne"/>
          <w:sz w:val="32"/>
          <w:szCs w:val="32"/>
          <w:rtl w:val="0"/>
          <w:lang w:val="de-DE"/>
        </w:rPr>
        <w:t>öß</w:t>
      </w:r>
      <w:r>
        <w:rPr>
          <w:rStyle w:val="Ohne"/>
          <w:sz w:val="32"/>
          <w:szCs w:val="32"/>
          <w:rtl w:val="0"/>
          <w:lang w:val="de-DE"/>
        </w:rPr>
        <w:t>ert, Fotografie Wolfgang Binder</w:t>
      </w:r>
      <w:r>
        <w:rPr>
          <w:rStyle w:val="Ohne"/>
          <w:sz w:val="32"/>
          <w:szCs w:val="32"/>
          <w:rtl w:val="0"/>
          <w:lang w:val="de-DE"/>
        </w:rPr>
        <w:t>. Siehe unten.</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 w:type="paragraph" w:styleId="Untertitel">
    <w:name w:val="Untertitel"/>
    <w:next w:val="Untertitel"/>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1"/>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Untertitel A">
    <w:name w:val="Untertitel A"/>
    <w:next w:val="Untertitel 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1"/>
      <w:strike w:val="0"/>
      <w:dstrike w:val="0"/>
      <w:outline w:val="0"/>
      <w:color w:val="000000"/>
      <w:spacing w:val="0"/>
      <w:kern w:val="0"/>
      <w:position w:val="0"/>
      <w:sz w:val="26"/>
      <w:szCs w:val="26"/>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lang w:val="de-DE"/>
      <w14:textOutline>
        <w14:noFill/>
      </w14:textOutline>
      <w14:textFill>
        <w14:solidFill>
          <w14:srgbClr w14:val="000000"/>
        </w14:solidFill>
      </w14:textFill>
    </w:rPr>
  </w:style>
  <w:style w:type="character" w:styleId="Ohne">
    <w:name w:val="Ohne"/>
  </w:style>
  <w:style w:type="character" w:styleId="Hyperlink.1">
    <w:name w:val="Hyperlink.1"/>
    <w:basedOn w:val="Ohne"/>
    <w:next w:val="Hyperlink.1"/>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